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95" w:rsidRDefault="003C3795" w:rsidP="003C3795">
      <w:pPr>
        <w:pStyle w:val="91"/>
        <w:rPr>
          <w:rFonts w:hint="eastAsia"/>
        </w:rPr>
      </w:pPr>
    </w:p>
    <w:p w:rsidR="003C3795" w:rsidRDefault="003C3795" w:rsidP="003C3795">
      <w:pPr>
        <w:pStyle w:val="91"/>
        <w:rPr>
          <w:rFonts w:hint="eastAsia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密级：</w:t>
      </w:r>
      <w:proofErr w:type="gramStart"/>
      <w:r w:rsidRPr="00264418">
        <w:rPr>
          <w:rFonts w:ascii="宋体" w:hAnsi="宋体" w:hint="eastAsia"/>
        </w:rPr>
        <w:t>普通商密</w:t>
      </w:r>
      <w:proofErr w:type="gramEnd"/>
      <w:r>
        <w:fldChar w:fldCharType="begin"/>
      </w:r>
      <w:r>
        <w:instrText xml:space="preserve"> set wdm </w:instrText>
      </w:r>
      <w:r>
        <w:fldChar w:fldCharType="begin"/>
      </w:r>
      <w:r>
        <w:instrText xml:space="preserve"> fillin "</w:instrText>
      </w:r>
      <w:r>
        <w:rPr>
          <w:rFonts w:hint="eastAsia"/>
        </w:rPr>
        <w:instrText>请输入文档名</w:instrText>
      </w:r>
      <w:r>
        <w:instrText xml:space="preserve">" </w:instrText>
      </w:r>
      <w:r>
        <w:fldChar w:fldCharType="separate"/>
      </w:r>
      <w:r>
        <w:rPr>
          <w:rFonts w:hint="eastAsia"/>
        </w:rPr>
        <w:instrText>N-32000</w:instrText>
      </w:r>
      <w:r>
        <w:rPr>
          <w:rFonts w:hint="eastAsia"/>
        </w:rPr>
        <w:instrText>型凝汽器说明书</w:instrText>
      </w:r>
      <w:r>
        <w:fldChar w:fldCharType="end"/>
      </w:r>
      <w:r>
        <w:instrText xml:space="preserve"> </w:instrText>
      </w:r>
      <w:r>
        <w:fldChar w:fldCharType="separate"/>
      </w:r>
      <w:bookmarkStart w:id="0" w:name="wdm"/>
      <w:r>
        <w:rPr>
          <w:rFonts w:hint="eastAsia"/>
          <w:noProof/>
        </w:rPr>
        <w:t>N-32000</w:t>
      </w:r>
      <w:r>
        <w:rPr>
          <w:rFonts w:hint="eastAsia"/>
          <w:noProof/>
        </w:rPr>
        <w:t>型凝汽器说明书</w:t>
      </w:r>
      <w:bookmarkEnd w:id="0"/>
      <w:r>
        <w:fldChar w:fldCharType="end"/>
      </w:r>
      <w:r>
        <w:fldChar w:fldCharType="begin"/>
      </w:r>
      <w:r>
        <w:instrText xml:space="preserve"> set wdbh </w:instrText>
      </w:r>
      <w:r>
        <w:fldChar w:fldCharType="begin"/>
      </w:r>
      <w:r>
        <w:instrText xml:space="preserve"> fillin "</w:instrText>
      </w:r>
      <w:r>
        <w:rPr>
          <w:rFonts w:hint="eastAsia"/>
        </w:rPr>
        <w:instrText>请输入文档编号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>
        <w:instrText>M700-068000ASM</w:instrText>
      </w:r>
      <w:r>
        <w:fldChar w:fldCharType="end"/>
      </w:r>
      <w:r>
        <w:instrText xml:space="preserve"> </w:instrText>
      </w:r>
      <w:r>
        <w:fldChar w:fldCharType="separate"/>
      </w:r>
      <w:bookmarkStart w:id="1" w:name="wdbh"/>
      <w:r>
        <w:rPr>
          <w:noProof/>
        </w:rPr>
        <w:t>M700-068000ASM</w:t>
      </w:r>
      <w:bookmarkEnd w:id="1"/>
      <w:r>
        <w:fldChar w:fldCharType="end"/>
      </w:r>
      <w:r>
        <w:fldChar w:fldCharType="begin"/>
      </w:r>
      <w:r>
        <w:instrText xml:space="preserve"> set qp "</w:instrText>
      </w:r>
      <w:r>
        <w:rPr>
          <w:rFonts w:hint="eastAsia"/>
        </w:rPr>
        <w:instrText>编制</w:instrText>
      </w:r>
      <w:r>
        <w:instrText xml:space="preserve">         </w:instrText>
      </w:r>
      <w:r>
        <w:rPr>
          <w:rFonts w:hint="eastAsia"/>
        </w:rPr>
        <w:instrText>校对</w:instrText>
      </w:r>
      <w:r>
        <w:instrText xml:space="preserve">         </w:instrText>
      </w:r>
      <w:r>
        <w:rPr>
          <w:rFonts w:hint="eastAsia"/>
        </w:rPr>
        <w:instrText>审核</w:instrText>
      </w:r>
      <w:r>
        <w:instrText xml:space="preserve">         </w:instrText>
      </w:r>
      <w:r>
        <w:rPr>
          <w:rFonts w:hint="eastAsia"/>
        </w:rPr>
        <w:instrText>标审</w:instrText>
      </w:r>
      <w:r>
        <w:instrText xml:space="preserve">         </w:instrText>
      </w:r>
      <w:r>
        <w:rPr>
          <w:rFonts w:hint="eastAsia"/>
        </w:rPr>
        <w:instrText>录入员</w:instrText>
      </w:r>
      <w:r>
        <w:rPr>
          <w:rFonts w:hint="eastAsia"/>
        </w:rPr>
        <w:instrText xml:space="preserve">  </w:instrText>
      </w:r>
      <w:r>
        <w:fldChar w:fldCharType="begin"/>
      </w:r>
      <w:r>
        <w:instrText xml:space="preserve"> fillin "</w:instrText>
      </w:r>
      <w:r>
        <w:rPr>
          <w:rFonts w:hint="eastAsia"/>
        </w:rPr>
        <w:instrText>请输入录入员</w:instrText>
      </w:r>
      <w:r>
        <w:instrText xml:space="preserve">" </w:instrText>
      </w:r>
      <w:r>
        <w:fldChar w:fldCharType="separate"/>
      </w:r>
      <w:r>
        <w:rPr>
          <w:rFonts w:hint="eastAsia"/>
        </w:rPr>
        <w:instrText>潘忠钦</w:instrText>
      </w:r>
      <w:r>
        <w:fldChar w:fldCharType="end"/>
      </w:r>
      <w:r>
        <w:instrText xml:space="preserve">" </w:instrText>
      </w:r>
      <w:r>
        <w:fldChar w:fldCharType="separate"/>
      </w:r>
      <w:bookmarkStart w:id="2" w:name="qp"/>
      <w:r>
        <w:rPr>
          <w:rFonts w:hint="eastAsia"/>
          <w:noProof/>
        </w:rPr>
        <w:t>编制</w:t>
      </w:r>
      <w:r>
        <w:rPr>
          <w:noProof/>
        </w:rPr>
        <w:t xml:space="preserve">         </w:t>
      </w:r>
      <w:r>
        <w:rPr>
          <w:rFonts w:hint="eastAsia"/>
          <w:noProof/>
        </w:rPr>
        <w:t>校对</w:t>
      </w:r>
      <w:r>
        <w:rPr>
          <w:noProof/>
        </w:rPr>
        <w:t xml:space="preserve">         </w:t>
      </w:r>
      <w:r>
        <w:rPr>
          <w:rFonts w:hint="eastAsia"/>
          <w:noProof/>
        </w:rPr>
        <w:t>审核</w:t>
      </w:r>
      <w:r>
        <w:rPr>
          <w:noProof/>
        </w:rPr>
        <w:t xml:space="preserve">         </w:t>
      </w:r>
      <w:r>
        <w:rPr>
          <w:rFonts w:hint="eastAsia"/>
          <w:noProof/>
        </w:rPr>
        <w:t>标审</w:t>
      </w:r>
      <w:r>
        <w:rPr>
          <w:noProof/>
        </w:rPr>
        <w:t xml:space="preserve">         </w:t>
      </w:r>
      <w:r>
        <w:rPr>
          <w:rFonts w:hint="eastAsia"/>
          <w:noProof/>
        </w:rPr>
        <w:t>录入员</w:t>
      </w:r>
      <w:r>
        <w:rPr>
          <w:rFonts w:hint="eastAsia"/>
          <w:noProof/>
        </w:rPr>
        <w:t xml:space="preserve">  </w:t>
      </w:r>
      <w:r>
        <w:rPr>
          <w:noProof/>
        </w:rPr>
        <w:fldChar w:fldCharType="begin"/>
      </w:r>
      <w:r>
        <w:rPr>
          <w:noProof/>
        </w:rPr>
        <w:instrText xml:space="preserve"> fillin "</w:instrText>
      </w:r>
      <w:r>
        <w:rPr>
          <w:rFonts w:hint="eastAsia"/>
          <w:noProof/>
        </w:rPr>
        <w:instrText>请输入录入员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Fonts w:hint="eastAsia"/>
          <w:noProof/>
        </w:rPr>
        <w:t>潘忠钦</w:t>
      </w:r>
      <w:r>
        <w:rPr>
          <w:noProof/>
        </w:rPr>
        <w:fldChar w:fldCharType="end"/>
      </w:r>
      <w:bookmarkEnd w:id="2"/>
      <w:r>
        <w:fldChar w:fldCharType="end"/>
      </w:r>
    </w:p>
    <w:p w:rsidR="003C3795" w:rsidRDefault="003C3795" w:rsidP="003C3795">
      <w:pPr>
        <w:rPr>
          <w:rFonts w:hint="eastAsia"/>
          <w:sz w:val="28"/>
          <w:szCs w:val="28"/>
        </w:rPr>
      </w:pPr>
    </w:p>
    <w:p w:rsidR="003C3795" w:rsidRDefault="003C3795" w:rsidP="003C3795">
      <w:pPr>
        <w:rPr>
          <w:rFonts w:hint="eastAsia"/>
          <w:sz w:val="28"/>
          <w:szCs w:val="28"/>
        </w:rPr>
      </w:pPr>
    </w:p>
    <w:p w:rsidR="003C3795" w:rsidRDefault="003C3795" w:rsidP="003C3795">
      <w:pPr>
        <w:ind w:firstLineChars="480" w:firstLine="1344"/>
        <w:rPr>
          <w:rFonts w:hint="eastAsia"/>
          <w:sz w:val="28"/>
          <w:szCs w:val="28"/>
        </w:rPr>
      </w:pPr>
    </w:p>
    <w:p w:rsidR="003C3795" w:rsidRDefault="003C3795" w:rsidP="003C3795">
      <w:pPr>
        <w:rPr>
          <w:rFonts w:hint="eastAsia"/>
          <w:sz w:val="28"/>
          <w:szCs w:val="28"/>
        </w:rPr>
      </w:pPr>
    </w:p>
    <w:p w:rsidR="003C3795" w:rsidRDefault="003C3795" w:rsidP="003C3795">
      <w:pPr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5172075" cy="790575"/>
            <wp:effectExtent l="0" t="0" r="0" b="0"/>
            <wp:docPr id="4" name="图片 4" descr="汽轮机logo中文（全称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汽轮机logo中文（全称1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95" w:rsidRDefault="003C3795" w:rsidP="003C3795">
      <w:pPr>
        <w:rPr>
          <w:rFonts w:hint="eastAsia"/>
          <w:sz w:val="28"/>
          <w:szCs w:val="28"/>
        </w:rPr>
      </w:pPr>
    </w:p>
    <w:p w:rsidR="003C3795" w:rsidRDefault="003C3795" w:rsidP="003C3795">
      <w:pPr>
        <w:rPr>
          <w:sz w:val="28"/>
          <w:szCs w:val="28"/>
        </w:rPr>
      </w:pPr>
    </w:p>
    <w:p w:rsidR="003C3795" w:rsidRDefault="003C3795" w:rsidP="003C3795">
      <w:pPr>
        <w:jc w:val="center"/>
        <w:rPr>
          <w:rFonts w:hint="eastAsia"/>
        </w:rPr>
      </w:pPr>
    </w:p>
    <w:p w:rsidR="003C3795" w:rsidRDefault="003C3795" w:rsidP="003C3795">
      <w:pPr>
        <w:jc w:val="center"/>
        <w:rPr>
          <w:rFonts w:hint="eastAsia"/>
        </w:rPr>
      </w:pPr>
    </w:p>
    <w:p w:rsidR="003C3795" w:rsidRDefault="003C3795" w:rsidP="003C379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C3795" w:rsidRPr="004F6F9C" w:rsidTr="00676B4B">
        <w:tc>
          <w:tcPr>
            <w:tcW w:w="9288" w:type="dxa"/>
          </w:tcPr>
          <w:p w:rsidR="003C3795" w:rsidRPr="004F6F9C" w:rsidRDefault="003C3795" w:rsidP="00676B4B">
            <w:pPr>
              <w:jc w:val="center"/>
              <w:rPr>
                <w:rFonts w:ascii="黑体" w:eastAsia="黑体" w:hAnsi="宋体" w:hint="eastAsia"/>
                <w:b/>
                <w:bCs/>
                <w:sz w:val="44"/>
                <w:szCs w:val="44"/>
              </w:rPr>
            </w:pPr>
            <w:r w:rsidRPr="004F6F9C">
              <w:rPr>
                <w:rFonts w:ascii="黑体" w:eastAsia="黑体" w:hAnsi="宋体" w:hint="eastAsia"/>
                <w:b/>
                <w:bCs/>
                <w:sz w:val="44"/>
                <w:szCs w:val="44"/>
              </w:rPr>
              <w:t>&lt;**NAME**&gt;</w:t>
            </w:r>
            <w:r w:rsidRPr="004F6F9C">
              <w:rPr>
                <w:rFonts w:ascii="黑体" w:eastAsia="黑体" w:hAnsi="宋体" w:hint="eastAsia"/>
                <w:b/>
                <w:bCs/>
                <w:sz w:val="44"/>
                <w:szCs w:val="44"/>
              </w:rPr>
              <w:fldChar w:fldCharType="begin"/>
            </w:r>
            <w:r w:rsidRPr="004F6F9C">
              <w:rPr>
                <w:rFonts w:ascii="黑体" w:eastAsia="黑体" w:hAnsi="宋体" w:hint="eastAsia"/>
                <w:b/>
                <w:bCs/>
                <w:sz w:val="44"/>
                <w:szCs w:val="44"/>
              </w:rPr>
              <w:instrText xml:space="preserve"> XE </w:instrText>
            </w:r>
            <w:r w:rsidRPr="004F6F9C">
              <w:rPr>
                <w:rFonts w:ascii="黑体" w:eastAsia="黑体" w:hAnsi="宋体" w:hint="eastAsia"/>
                <w:b/>
                <w:bCs/>
                <w:sz w:val="44"/>
                <w:szCs w:val="44"/>
              </w:rPr>
              <w:fldChar w:fldCharType="end"/>
            </w:r>
          </w:p>
        </w:tc>
      </w:tr>
    </w:tbl>
    <w:p w:rsidR="003C3795" w:rsidRDefault="003C3795" w:rsidP="003C3795">
      <w:pPr>
        <w:pStyle w:val="10"/>
        <w:rPr>
          <w:sz w:val="28"/>
          <w:szCs w:val="28"/>
        </w:rPr>
      </w:pPr>
    </w:p>
    <w:p w:rsidR="003C3795" w:rsidRDefault="003C3795" w:rsidP="003C3795">
      <w:pPr>
        <w:rPr>
          <w:sz w:val="28"/>
          <w:szCs w:val="28"/>
        </w:rPr>
      </w:pPr>
    </w:p>
    <w:p w:rsidR="003C3795" w:rsidRDefault="003C3795" w:rsidP="003C3795">
      <w:pPr>
        <w:rPr>
          <w:rFonts w:hint="eastAsia"/>
          <w:sz w:val="28"/>
          <w:szCs w:val="28"/>
        </w:rPr>
      </w:pPr>
    </w:p>
    <w:p w:rsidR="003C3795" w:rsidRDefault="003C3795" w:rsidP="003C3795">
      <w:pPr>
        <w:rPr>
          <w:sz w:val="28"/>
          <w:szCs w:val="28"/>
        </w:rPr>
      </w:pPr>
    </w:p>
    <w:p w:rsidR="003C3795" w:rsidRDefault="003C3795" w:rsidP="003C3795">
      <w:pPr>
        <w:rPr>
          <w:sz w:val="28"/>
          <w:szCs w:val="28"/>
        </w:rPr>
      </w:pPr>
    </w:p>
    <w:p w:rsidR="003C3795" w:rsidRDefault="003C3795" w:rsidP="003C3795">
      <w:pPr>
        <w:rPr>
          <w:sz w:val="28"/>
          <w:szCs w:val="28"/>
        </w:rPr>
      </w:pPr>
    </w:p>
    <w:tbl>
      <w:tblPr>
        <w:tblW w:w="0" w:type="auto"/>
        <w:tblInd w:w="1428" w:type="dxa"/>
        <w:tblLook w:val="01E0" w:firstRow="1" w:lastRow="1" w:firstColumn="1" w:lastColumn="1" w:noHBand="0" w:noVBand="0"/>
      </w:tblPr>
      <w:tblGrid>
        <w:gridCol w:w="2100"/>
        <w:gridCol w:w="5017"/>
      </w:tblGrid>
      <w:tr w:rsidR="003C3795" w:rsidTr="00676B4B">
        <w:tc>
          <w:tcPr>
            <w:tcW w:w="2100" w:type="dxa"/>
            <w:vAlign w:val="bottom"/>
          </w:tcPr>
          <w:p w:rsidR="003C3795" w:rsidRDefault="003C3795" w:rsidP="00676B4B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版本号</w:t>
            </w:r>
          </w:p>
        </w:tc>
        <w:tc>
          <w:tcPr>
            <w:tcW w:w="5017" w:type="dxa"/>
            <w:vAlign w:val="center"/>
          </w:tcPr>
          <w:p w:rsidR="003C3795" w:rsidRPr="00180366" w:rsidRDefault="003C3795" w:rsidP="00676B4B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B</w:t>
            </w:r>
          </w:p>
        </w:tc>
      </w:tr>
    </w:tbl>
    <w:p w:rsidR="003C3795" w:rsidRDefault="003C3795" w:rsidP="003C3795">
      <w:pPr>
        <w:jc w:val="center"/>
        <w:rPr>
          <w:b/>
          <w:sz w:val="28"/>
          <w:szCs w:val="28"/>
        </w:rPr>
      </w:pPr>
    </w:p>
    <w:p w:rsidR="003C3795" w:rsidRDefault="003C3795" w:rsidP="003C3795">
      <w:pPr>
        <w:rPr>
          <w:sz w:val="28"/>
          <w:szCs w:val="28"/>
        </w:rPr>
      </w:pPr>
    </w:p>
    <w:p w:rsidR="003C3795" w:rsidRDefault="003C3795" w:rsidP="003C3795">
      <w:pPr>
        <w:rPr>
          <w:sz w:val="28"/>
          <w:szCs w:val="28"/>
        </w:rPr>
      </w:pPr>
    </w:p>
    <w:p w:rsidR="003C3795" w:rsidRDefault="003C3795" w:rsidP="003C379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C3795" w:rsidRDefault="003C3795" w:rsidP="003C3795">
      <w:pPr>
        <w:rPr>
          <w:rFonts w:hint="eastAsia"/>
          <w:sz w:val="28"/>
          <w:szCs w:val="28"/>
        </w:rPr>
      </w:pPr>
    </w:p>
    <w:p w:rsidR="003C3795" w:rsidRDefault="003C3795" w:rsidP="003C3795">
      <w:pPr>
        <w:rPr>
          <w:rFonts w:hint="eastAsia"/>
          <w:sz w:val="28"/>
          <w:szCs w:val="28"/>
        </w:rPr>
      </w:pPr>
    </w:p>
    <w:p w:rsidR="003C3795" w:rsidRDefault="003C3795" w:rsidP="003C3795">
      <w:pPr>
        <w:rPr>
          <w:rFonts w:hint="eastAsia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C3795" w:rsidRPr="004F6F9C" w:rsidTr="00676B4B">
        <w:tc>
          <w:tcPr>
            <w:tcW w:w="9288" w:type="dxa"/>
          </w:tcPr>
          <w:p w:rsidR="003C3795" w:rsidRPr="004F6F9C" w:rsidRDefault="003C3795" w:rsidP="00676B4B">
            <w:pPr>
              <w:jc w:val="center"/>
              <w:rPr>
                <w:rFonts w:hint="eastAsia"/>
                <w:sz w:val="28"/>
                <w:szCs w:val="28"/>
              </w:rPr>
            </w:pPr>
            <w:r w:rsidRPr="004F6F9C">
              <w:rPr>
                <w:rFonts w:ascii="宋体" w:hAnsi="宋体" w:cs="Tahoma"/>
                <w:kern w:val="0"/>
                <w:sz w:val="28"/>
                <w:szCs w:val="28"/>
                <w:highlight w:val="white"/>
              </w:rPr>
              <w:t>&lt;**</w:t>
            </w:r>
            <w:r w:rsidRPr="004F6F9C">
              <w:rPr>
                <w:rFonts w:ascii="宋体" w:hAnsi="宋体" w:cs="Tahoma" w:hint="eastAsia"/>
                <w:kern w:val="0"/>
                <w:sz w:val="28"/>
                <w:szCs w:val="28"/>
                <w:highlight w:val="white"/>
              </w:rPr>
              <w:t>编制签字日期</w:t>
            </w:r>
            <w:r w:rsidRPr="004F6F9C">
              <w:rPr>
                <w:rFonts w:ascii="宋体" w:hAnsi="宋体" w:cs="Tahoma"/>
                <w:kern w:val="0"/>
                <w:sz w:val="28"/>
                <w:szCs w:val="28"/>
                <w:highlight w:val="white"/>
              </w:rPr>
              <w:t>**&gt;</w:t>
            </w:r>
          </w:p>
        </w:tc>
      </w:tr>
    </w:tbl>
    <w:p w:rsidR="003C3795" w:rsidRDefault="003C3795" w:rsidP="003C3795">
      <w:pPr>
        <w:rPr>
          <w:rFonts w:hint="eastAsia"/>
        </w:rPr>
      </w:pPr>
    </w:p>
    <w:p w:rsidR="003C3795" w:rsidRDefault="003C3795" w:rsidP="003C3795">
      <w:pPr>
        <w:rPr>
          <w:rFonts w:hint="eastAsia"/>
        </w:rPr>
      </w:pPr>
    </w:p>
    <w:p w:rsidR="003C3795" w:rsidRDefault="003C3795" w:rsidP="003C3795">
      <w:pPr>
        <w:rPr>
          <w:rFonts w:hint="eastAsia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1614"/>
        <w:gridCol w:w="3750"/>
      </w:tblGrid>
      <w:tr w:rsidR="003C3795" w:rsidTr="00676B4B">
        <w:tc>
          <w:tcPr>
            <w:tcW w:w="1763" w:type="dxa"/>
            <w:vAlign w:val="center"/>
          </w:tcPr>
          <w:p w:rsidR="003C3795" w:rsidRDefault="003C3795" w:rsidP="00676B4B">
            <w:pPr>
              <w:ind w:right="120"/>
              <w:rPr>
                <w:rFonts w:hint="eastAsia"/>
              </w:rPr>
            </w:pPr>
            <w:r w:rsidRPr="00F058FD">
              <w:rPr>
                <w:rFonts w:hint="eastAsia"/>
              </w:rPr>
              <w:t>PLM</w:t>
            </w:r>
            <w:r w:rsidRPr="00F058FD">
              <w:rPr>
                <w:rFonts w:hint="eastAsia"/>
              </w:rPr>
              <w:t>版本号：</w:t>
            </w:r>
          </w:p>
        </w:tc>
        <w:tc>
          <w:tcPr>
            <w:tcW w:w="3817" w:type="dxa"/>
            <w:vAlign w:val="center"/>
          </w:tcPr>
          <w:p w:rsidR="003C3795" w:rsidRDefault="003C3795" w:rsidP="00676B4B">
            <w:pPr>
              <w:jc w:val="right"/>
              <w:rPr>
                <w:rFonts w:hint="eastAsia"/>
              </w:rPr>
            </w:pPr>
            <w:r w:rsidRPr="004F6F9C">
              <w:rPr>
                <w:rFonts w:ascii="宋体" w:hAnsi="宋体" w:cs="Tahoma"/>
                <w:kern w:val="0"/>
                <w:szCs w:val="24"/>
                <w:highlight w:val="white"/>
              </w:rPr>
              <w:t>&lt;**REVISION**&gt;</w:t>
            </w:r>
            <w:r w:rsidRPr="004F6F9C">
              <w:rPr>
                <w:rFonts w:ascii="宋体" w:hAnsi="宋体" w:cs="Tahoma" w:hint="eastAsia"/>
                <w:b/>
                <w:kern w:val="0"/>
                <w:szCs w:val="24"/>
              </w:rPr>
              <w:t>.</w:t>
            </w:r>
            <w:r w:rsidRPr="004F6F9C">
              <w:rPr>
                <w:rFonts w:ascii="宋体" w:hAnsi="宋体" w:cs="Tahoma"/>
                <w:kern w:val="0"/>
                <w:szCs w:val="24"/>
                <w:highlight w:val="white"/>
              </w:rPr>
              <w:t>&lt;**ITERATION**&gt;</w:t>
            </w:r>
          </w:p>
        </w:tc>
      </w:tr>
    </w:tbl>
    <w:p w:rsidR="003C3795" w:rsidRDefault="003C3795" w:rsidP="003C3795">
      <w:pPr>
        <w:jc w:val="center"/>
        <w:rPr>
          <w:rFonts w:ascii="黑体" w:eastAsia="黑体" w:hAnsi="宋体" w:hint="eastAsia"/>
          <w:b/>
          <w:bCs/>
          <w:sz w:val="36"/>
          <w:szCs w:val="36"/>
        </w:rPr>
      </w:pPr>
    </w:p>
    <w:p w:rsidR="003C3795" w:rsidRDefault="003C3795" w:rsidP="003C3795">
      <w:pPr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 w:rsidRPr="00B1581A">
        <w:rPr>
          <w:rFonts w:ascii="黑体" w:eastAsia="黑体" w:hAnsi="宋体" w:hint="eastAsia"/>
          <w:b/>
          <w:bCs/>
          <w:sz w:val="36"/>
          <w:szCs w:val="36"/>
        </w:rPr>
        <w:lastRenderedPageBreak/>
        <w:t>&lt;**ID**&gt;</w:t>
      </w:r>
    </w:p>
    <w:p w:rsidR="003C3795" w:rsidRPr="00B1581A" w:rsidRDefault="003C3795" w:rsidP="003C3795">
      <w:pPr>
        <w:jc w:val="center"/>
        <w:rPr>
          <w:rFonts w:hint="eastAsia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1"/>
        <w:gridCol w:w="2885"/>
        <w:gridCol w:w="3600"/>
      </w:tblGrid>
      <w:tr w:rsidR="003C3795" w:rsidTr="00676B4B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461" w:type="dxa"/>
            <w:vAlign w:val="bottom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36"/>
                <w:szCs w:val="36"/>
              </w:rPr>
            </w:pPr>
            <w:r w:rsidRPr="005520AA">
              <w:rPr>
                <w:rFonts w:hint="eastAsia"/>
                <w:b/>
                <w:sz w:val="36"/>
                <w:szCs w:val="36"/>
              </w:rPr>
              <w:t>编制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编制签字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编制签字日期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 w:rsidRPr="005520AA">
              <w:rPr>
                <w:rFonts w:ascii="宋体" w:hAnsi="宋体" w:hint="eastAsia"/>
                <w:b/>
                <w:sz w:val="36"/>
                <w:szCs w:val="36"/>
              </w:rPr>
              <w:t>校对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校对签字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校对签字日期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 w:rsidRPr="005520AA">
              <w:rPr>
                <w:rFonts w:ascii="宋体" w:hAnsi="宋体" w:hint="eastAsia"/>
                <w:b/>
                <w:sz w:val="36"/>
                <w:szCs w:val="36"/>
              </w:rPr>
              <w:t>审核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审核签字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审核签字日期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 w:rsidRPr="005520AA">
              <w:rPr>
                <w:rFonts w:ascii="宋体" w:hAnsi="宋体" w:hint="eastAsia"/>
                <w:b/>
                <w:sz w:val="36"/>
                <w:szCs w:val="36"/>
              </w:rPr>
              <w:t>会签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</w:t>
            </w:r>
            <w:proofErr w:type="gramStart"/>
            <w:r w:rsidRPr="005520AA">
              <w:rPr>
                <w:rFonts w:hint="eastAsia"/>
                <w:sz w:val="36"/>
                <w:szCs w:val="36"/>
                <w:highlight w:val="white"/>
              </w:rPr>
              <w:t>一</w:t>
            </w:r>
            <w:proofErr w:type="gramEnd"/>
            <w:r w:rsidRPr="005520AA">
              <w:rPr>
                <w:rFonts w:hint="eastAsia"/>
                <w:sz w:val="36"/>
                <w:szCs w:val="36"/>
                <w:highlight w:val="white"/>
              </w:rPr>
              <w:t>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</w:t>
            </w:r>
            <w:proofErr w:type="gramStart"/>
            <w:r w:rsidRPr="005520AA">
              <w:rPr>
                <w:rFonts w:hint="eastAsia"/>
                <w:sz w:val="36"/>
                <w:szCs w:val="36"/>
                <w:highlight w:val="white"/>
              </w:rPr>
              <w:t>一</w:t>
            </w:r>
            <w:proofErr w:type="gramEnd"/>
            <w:r w:rsidRPr="005520AA">
              <w:rPr>
                <w:rFonts w:hint="eastAsia"/>
                <w:sz w:val="36"/>
                <w:szCs w:val="36"/>
                <w:highlight w:val="white"/>
              </w:rPr>
              <w:t>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会二签字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会二签字日期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会三签字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会三签字日期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会四签字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会四签字日期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会五签字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会五签字日期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会六签字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会六签字日期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会七签字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会七签字日期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会八签字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会八签字日期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会九签字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会九签字日期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  <w:tr w:rsidR="003C3795" w:rsidRPr="005520AA" w:rsidTr="00676B4B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1461" w:type="dxa"/>
            <w:vAlign w:val="center"/>
          </w:tcPr>
          <w:p w:rsidR="003C3795" w:rsidRPr="005520AA" w:rsidRDefault="003C3795" w:rsidP="00676B4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 w:rsidRPr="005520AA">
              <w:rPr>
                <w:rFonts w:ascii="宋体" w:hAnsi="宋体" w:hint="eastAsia"/>
                <w:b/>
                <w:sz w:val="36"/>
                <w:szCs w:val="36"/>
              </w:rPr>
              <w:t>审</w:t>
            </w:r>
            <w:r>
              <w:rPr>
                <w:rFonts w:ascii="宋体" w:hAnsi="宋体" w:hint="eastAsia"/>
                <w:b/>
                <w:sz w:val="36"/>
                <w:szCs w:val="36"/>
              </w:rPr>
              <w:t>批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审</w:t>
            </w:r>
            <w:r>
              <w:rPr>
                <w:rFonts w:hint="eastAsia"/>
                <w:sz w:val="36"/>
                <w:szCs w:val="36"/>
                <w:highlight w:val="white"/>
              </w:rPr>
              <w:t>批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签字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  <w:tc>
          <w:tcPr>
            <w:tcW w:w="3600" w:type="dxa"/>
            <w:vAlign w:val="center"/>
          </w:tcPr>
          <w:p w:rsidR="003C3795" w:rsidRPr="005520AA" w:rsidRDefault="003C3795" w:rsidP="00676B4B">
            <w:pPr>
              <w:pStyle w:val="1"/>
              <w:jc w:val="center"/>
              <w:rPr>
                <w:rFonts w:hint="eastAsia"/>
                <w:sz w:val="36"/>
                <w:szCs w:val="36"/>
                <w:highlight w:val="white"/>
              </w:rPr>
            </w:pPr>
            <w:r w:rsidRPr="005520AA">
              <w:rPr>
                <w:sz w:val="36"/>
                <w:szCs w:val="36"/>
                <w:highlight w:val="white"/>
              </w:rPr>
              <w:t>&lt;**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审</w:t>
            </w:r>
            <w:r>
              <w:rPr>
                <w:rFonts w:hint="eastAsia"/>
                <w:sz w:val="36"/>
                <w:szCs w:val="36"/>
                <w:highlight w:val="white"/>
              </w:rPr>
              <w:t>批</w:t>
            </w:r>
            <w:r w:rsidRPr="005520AA">
              <w:rPr>
                <w:rFonts w:hint="eastAsia"/>
                <w:sz w:val="36"/>
                <w:szCs w:val="36"/>
                <w:highlight w:val="white"/>
              </w:rPr>
              <w:t>签字日期</w:t>
            </w:r>
            <w:r w:rsidRPr="005520AA">
              <w:rPr>
                <w:sz w:val="36"/>
                <w:szCs w:val="36"/>
                <w:highlight w:val="white"/>
              </w:rPr>
              <w:t>**&gt;</w:t>
            </w:r>
          </w:p>
        </w:tc>
      </w:tr>
    </w:tbl>
    <w:p w:rsidR="003C3795" w:rsidRPr="007D7298" w:rsidRDefault="003C3795" w:rsidP="003C3795">
      <w:pPr>
        <w:rPr>
          <w:color w:val="000000"/>
          <w:sz w:val="28"/>
          <w:szCs w:val="28"/>
        </w:rPr>
      </w:pPr>
    </w:p>
    <w:p w:rsidR="003C3795" w:rsidRDefault="003C3795" w:rsidP="003C3795">
      <w:pPr>
        <w:spacing w:before="200" w:after="200" w:line="420" w:lineRule="auto"/>
        <w:rPr>
          <w:rFonts w:hint="eastAsia"/>
          <w:sz w:val="28"/>
          <w:szCs w:val="28"/>
        </w:rPr>
        <w:sectPr w:rsidR="003C3795" w:rsidSect="00035DB9">
          <w:footerReference w:type="even" r:id="rId10"/>
          <w:footerReference w:type="default" r:id="rId11"/>
          <w:pgSz w:w="11907" w:h="16840" w:code="9"/>
          <w:pgMar w:top="2268" w:right="1134" w:bottom="737" w:left="1134" w:header="1191" w:footer="680" w:gutter="567"/>
          <w:cols w:space="425"/>
          <w:docGrid w:type="linesAndChars" w:linePitch="326"/>
        </w:sectPr>
      </w:pPr>
    </w:p>
    <w:p w:rsidR="003C3795" w:rsidRDefault="003C3795" w:rsidP="003C3795">
      <w:pPr>
        <w:rPr>
          <w:rFonts w:hint="eastAsia"/>
        </w:rPr>
      </w:pPr>
      <w:r>
        <w:rPr>
          <w:rFonts w:hint="eastAsia"/>
        </w:rPr>
        <w:lastRenderedPageBreak/>
        <w:t xml:space="preserve">                                    </w:t>
      </w:r>
      <w:r>
        <w:rPr>
          <w:rFonts w:hint="eastAsia"/>
        </w:rPr>
        <w:t>换版记录</w:t>
      </w: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111"/>
        <w:gridCol w:w="5789"/>
      </w:tblGrid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  <w:vAlign w:val="center"/>
          </w:tcPr>
          <w:p w:rsidR="003C3795" w:rsidRPr="0049584A" w:rsidRDefault="003C3795" w:rsidP="00676B4B">
            <w:pPr>
              <w:jc w:val="center"/>
              <w:rPr>
                <w:rFonts w:ascii="Arial" w:hAnsi="Arial" w:cs="Arial"/>
                <w:szCs w:val="24"/>
              </w:rPr>
            </w:pPr>
            <w:r w:rsidRPr="0049584A">
              <w:rPr>
                <w:rFonts w:ascii="Arial" w:cs="Arial"/>
                <w:szCs w:val="24"/>
              </w:rPr>
              <w:t>版本号</w:t>
            </w:r>
          </w:p>
        </w:tc>
        <w:tc>
          <w:tcPr>
            <w:tcW w:w="1111" w:type="dxa"/>
            <w:vAlign w:val="center"/>
          </w:tcPr>
          <w:p w:rsidR="003C3795" w:rsidRPr="0049584A" w:rsidRDefault="003C3795" w:rsidP="00676B4B">
            <w:pPr>
              <w:jc w:val="center"/>
              <w:rPr>
                <w:rFonts w:ascii="Arial" w:hAnsi="Arial" w:cs="Arial"/>
                <w:szCs w:val="24"/>
              </w:rPr>
            </w:pPr>
            <w:r w:rsidRPr="0049584A">
              <w:rPr>
                <w:rFonts w:ascii="Arial" w:cs="Arial"/>
                <w:szCs w:val="24"/>
              </w:rPr>
              <w:t>日期</w:t>
            </w:r>
          </w:p>
        </w:tc>
        <w:tc>
          <w:tcPr>
            <w:tcW w:w="5789" w:type="dxa"/>
            <w:vAlign w:val="center"/>
          </w:tcPr>
          <w:p w:rsidR="003C3795" w:rsidRPr="0049584A" w:rsidRDefault="003C3795" w:rsidP="00676B4B">
            <w:pPr>
              <w:jc w:val="center"/>
              <w:rPr>
                <w:rFonts w:ascii="Arial" w:hAnsi="Arial" w:cs="Arial"/>
                <w:szCs w:val="24"/>
              </w:rPr>
            </w:pPr>
            <w:r w:rsidRPr="0049584A">
              <w:rPr>
                <w:rFonts w:ascii="Arial" w:cs="Arial"/>
                <w:szCs w:val="24"/>
              </w:rPr>
              <w:t>换</w:t>
            </w:r>
            <w:r w:rsidRPr="0049584A">
              <w:rPr>
                <w:rFonts w:ascii="Arial" w:hAnsi="Arial" w:cs="Arial"/>
                <w:szCs w:val="24"/>
              </w:rPr>
              <w:t xml:space="preserve"> </w:t>
            </w:r>
            <w:r w:rsidRPr="0049584A">
              <w:rPr>
                <w:rFonts w:ascii="Arial" w:cs="Arial"/>
                <w:szCs w:val="24"/>
              </w:rPr>
              <w:t>版</w:t>
            </w:r>
            <w:r w:rsidRPr="0049584A">
              <w:rPr>
                <w:rFonts w:ascii="Arial" w:hAnsi="Arial" w:cs="Arial"/>
                <w:szCs w:val="24"/>
              </w:rPr>
              <w:t xml:space="preserve"> </w:t>
            </w:r>
            <w:r w:rsidRPr="0049584A">
              <w:rPr>
                <w:rFonts w:ascii="Arial" w:cs="Arial"/>
                <w:szCs w:val="24"/>
              </w:rPr>
              <w:t>说</w:t>
            </w:r>
            <w:r w:rsidRPr="0049584A">
              <w:rPr>
                <w:rFonts w:ascii="Arial" w:hAnsi="Arial" w:cs="Arial"/>
                <w:szCs w:val="24"/>
              </w:rPr>
              <w:t xml:space="preserve"> </w:t>
            </w:r>
            <w:r w:rsidRPr="0049584A">
              <w:rPr>
                <w:rFonts w:ascii="Arial" w:cs="Arial"/>
                <w:szCs w:val="24"/>
              </w:rPr>
              <w:t>明</w:t>
            </w: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  <w:vAlign w:val="center"/>
          </w:tcPr>
          <w:p w:rsidR="003C3795" w:rsidRPr="0049584A" w:rsidRDefault="003C3795" w:rsidP="00676B4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A</w:t>
            </w:r>
          </w:p>
        </w:tc>
        <w:tc>
          <w:tcPr>
            <w:tcW w:w="1111" w:type="dxa"/>
            <w:vAlign w:val="center"/>
          </w:tcPr>
          <w:p w:rsidR="003C3795" w:rsidRPr="0049584A" w:rsidRDefault="003C3795" w:rsidP="00676B4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 w:hint="eastAsia"/>
                <w:szCs w:val="24"/>
              </w:rPr>
              <w:t>.05</w:t>
            </w:r>
          </w:p>
        </w:tc>
        <w:tc>
          <w:tcPr>
            <w:tcW w:w="5789" w:type="dxa"/>
            <w:vAlign w:val="center"/>
          </w:tcPr>
          <w:p w:rsidR="003C3795" w:rsidRPr="0049584A" w:rsidRDefault="003C3795" w:rsidP="00676B4B">
            <w:pPr>
              <w:jc w:val="center"/>
              <w:rPr>
                <w:rFonts w:ascii="Arial" w:hAnsi="Arial" w:cs="Arial" w:hint="eastAsia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首次发布</w:t>
            </w: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</w:tc>
        <w:tc>
          <w:tcPr>
            <w:tcW w:w="1111" w:type="dxa"/>
          </w:tcPr>
          <w:p w:rsidR="003C3795" w:rsidRPr="0049584A" w:rsidRDefault="003C3795" w:rsidP="00676B4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022.07</w:t>
            </w:r>
          </w:p>
        </w:tc>
        <w:tc>
          <w:tcPr>
            <w:tcW w:w="5789" w:type="dxa"/>
          </w:tcPr>
          <w:p w:rsidR="003C3795" w:rsidRPr="003C3795" w:rsidRDefault="003C3795" w:rsidP="003C379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</w:t>
            </w:r>
            <w:r w:rsidRPr="00F21FDC">
              <w:rPr>
                <w:rFonts w:ascii="宋体" w:hAnsi="宋体"/>
                <w:szCs w:val="21"/>
              </w:rPr>
              <w:t>减温减压器后</w:t>
            </w:r>
            <w:r>
              <w:rPr>
                <w:rFonts w:ascii="宋体" w:hAnsi="宋体"/>
                <w:color w:val="FF0000"/>
                <w:szCs w:val="21"/>
              </w:rPr>
              <w:t>3</w:t>
            </w:r>
            <w:r w:rsidRPr="00F21FDC">
              <w:rPr>
                <w:rFonts w:ascii="宋体" w:hAnsi="宋体" w:hint="eastAsia"/>
                <w:szCs w:val="21"/>
              </w:rPr>
              <w:t>米</w:t>
            </w:r>
            <w:r>
              <w:rPr>
                <w:rFonts w:ascii="宋体" w:hAnsi="宋体" w:hint="eastAsia"/>
                <w:szCs w:val="21"/>
              </w:rPr>
              <w:t>”</w:t>
            </w:r>
            <w:bookmarkStart w:id="3" w:name="_GoBack"/>
            <w:bookmarkEnd w:id="3"/>
            <w:r>
              <w:rPr>
                <w:rFonts w:ascii="宋体" w:hAnsi="宋体" w:hint="eastAsia"/>
                <w:szCs w:val="21"/>
              </w:rPr>
              <w:t>修改为“</w:t>
            </w:r>
            <w:r w:rsidRPr="00F21FDC">
              <w:rPr>
                <w:rFonts w:ascii="宋体" w:hAnsi="宋体"/>
                <w:szCs w:val="21"/>
              </w:rPr>
              <w:t>减温减压器后</w:t>
            </w:r>
            <w:r>
              <w:rPr>
                <w:rFonts w:ascii="宋体" w:hAnsi="宋体"/>
                <w:color w:val="FF0000"/>
                <w:szCs w:val="21"/>
              </w:rPr>
              <w:t>5</w:t>
            </w:r>
            <w:r w:rsidRPr="00F21FDC">
              <w:rPr>
                <w:rFonts w:ascii="宋体" w:hAnsi="宋体" w:hint="eastAsia"/>
                <w:szCs w:val="21"/>
              </w:rPr>
              <w:t>米</w:t>
            </w:r>
            <w:r>
              <w:rPr>
                <w:rFonts w:ascii="宋体" w:hAnsi="宋体" w:hint="eastAsia"/>
                <w:szCs w:val="21"/>
              </w:rPr>
              <w:t>”</w:t>
            </w: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  <w:tr w:rsidR="003C3795" w:rsidRPr="0049584A" w:rsidTr="003C3795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11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9" w:type="dxa"/>
          </w:tcPr>
          <w:p w:rsidR="003C3795" w:rsidRPr="0049584A" w:rsidRDefault="003C3795" w:rsidP="00676B4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62B3C" w:rsidRPr="00F21FDC" w:rsidRDefault="00E62B3C">
      <w:pPr>
        <w:spacing w:line="360" w:lineRule="auto"/>
        <w:jc w:val="center"/>
        <w:rPr>
          <w:rFonts w:ascii="黑体" w:eastAsia="黑体"/>
          <w:kern w:val="44"/>
          <w:sz w:val="24"/>
          <w:szCs w:val="24"/>
        </w:rPr>
        <w:sectPr w:rsidR="00E62B3C" w:rsidRPr="00F21FDC">
          <w:footerReference w:type="default" r:id="rId12"/>
          <w:footerReference w:type="first" r:id="rId13"/>
          <w:pgSz w:w="11906" w:h="16838"/>
          <w:pgMar w:top="1418" w:right="1418" w:bottom="1418" w:left="1680" w:header="851" w:footer="851" w:gutter="0"/>
          <w:cols w:space="720"/>
          <w:docGrid w:type="lines" w:linePitch="312"/>
        </w:sectPr>
      </w:pPr>
    </w:p>
    <w:p w:rsidR="00E62B3C" w:rsidRPr="00F21FDC" w:rsidRDefault="0090509A">
      <w:pPr>
        <w:pStyle w:val="1"/>
        <w:rPr>
          <w:rFonts w:ascii="宋体" w:hAnsi="宋体"/>
          <w:b w:val="0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lastRenderedPageBreak/>
        <w:t>1</w:t>
      </w:r>
      <w:r w:rsidRPr="00F21FDC">
        <w:rPr>
          <w:rFonts w:ascii="宋体" w:hAnsi="宋体" w:hint="eastAsia"/>
          <w:sz w:val="21"/>
          <w:szCs w:val="21"/>
        </w:rPr>
        <w:t>、</w:t>
      </w:r>
      <w:r w:rsidRPr="00F21FDC">
        <w:rPr>
          <w:rFonts w:ascii="宋体" w:hAnsi="宋体"/>
          <w:sz w:val="21"/>
          <w:szCs w:val="21"/>
        </w:rPr>
        <w:t>总则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>1.1本</w:t>
      </w:r>
      <w:r w:rsidR="008C0F5D">
        <w:rPr>
          <w:rFonts w:ascii="宋体" w:hAnsi="宋体" w:hint="eastAsia"/>
          <w:szCs w:val="21"/>
        </w:rPr>
        <w:t>技术规范</w:t>
      </w:r>
      <w:r w:rsidRPr="00F21FDC">
        <w:rPr>
          <w:rFonts w:ascii="宋体" w:hAnsi="宋体" w:hint="eastAsia"/>
          <w:szCs w:val="21"/>
        </w:rPr>
        <w:t>书</w:t>
      </w:r>
      <w:r w:rsidRPr="00F21FDC">
        <w:rPr>
          <w:rFonts w:ascii="宋体" w:hAnsi="宋体"/>
          <w:szCs w:val="21"/>
        </w:rPr>
        <w:t>适用于</w:t>
      </w:r>
      <w:proofErr w:type="gramStart"/>
      <w:r w:rsidR="000731B0">
        <w:rPr>
          <w:rFonts w:ascii="宋体" w:hAnsi="宋体" w:hint="eastAsia"/>
          <w:szCs w:val="21"/>
        </w:rPr>
        <w:t>胜利国</w:t>
      </w:r>
      <w:proofErr w:type="gramEnd"/>
      <w:r w:rsidR="000731B0">
        <w:rPr>
          <w:rFonts w:ascii="宋体" w:hAnsi="宋体" w:hint="eastAsia"/>
          <w:szCs w:val="21"/>
        </w:rPr>
        <w:t>电（东营）热电有限公司</w:t>
      </w:r>
      <w:r w:rsidRPr="00F21FDC">
        <w:rPr>
          <w:rFonts w:ascii="宋体" w:hAnsi="宋体" w:hint="eastAsia"/>
          <w:szCs w:val="21"/>
        </w:rPr>
        <w:t>1×660</w:t>
      </w:r>
      <w:r w:rsidRPr="00F21FDC">
        <w:rPr>
          <w:rFonts w:ascii="宋体" w:hAnsi="宋体"/>
          <w:szCs w:val="21"/>
        </w:rPr>
        <w:t>MW</w:t>
      </w:r>
      <w:r w:rsidRPr="00F21FDC">
        <w:rPr>
          <w:rFonts w:ascii="宋体" w:hAnsi="宋体" w:hint="eastAsia"/>
          <w:szCs w:val="21"/>
        </w:rPr>
        <w:t>机组凝汽式汽轮机</w:t>
      </w:r>
      <w:proofErr w:type="gramStart"/>
      <w:r w:rsidRPr="00F21FDC">
        <w:rPr>
          <w:rFonts w:ascii="宋体" w:hAnsi="宋体" w:hint="eastAsia"/>
          <w:szCs w:val="21"/>
        </w:rPr>
        <w:t>中联门</w:t>
      </w:r>
      <w:r w:rsidRPr="00F21FDC">
        <w:rPr>
          <w:rFonts w:ascii="宋体" w:hAnsi="宋体"/>
          <w:szCs w:val="21"/>
        </w:rPr>
        <w:t>改造</w:t>
      </w:r>
      <w:proofErr w:type="gramEnd"/>
      <w:r w:rsidRPr="00F21FDC">
        <w:rPr>
          <w:rFonts w:ascii="宋体" w:hAnsi="宋体" w:hint="eastAsia"/>
          <w:szCs w:val="21"/>
        </w:rPr>
        <w:t>（包含阀门本体和控制油侧部分）。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 xml:space="preserve">1.2 </w:t>
      </w:r>
      <w:r w:rsidRPr="00F21FDC">
        <w:rPr>
          <w:rFonts w:ascii="宋体" w:hAnsi="宋体" w:hint="eastAsia"/>
          <w:szCs w:val="21"/>
        </w:rPr>
        <w:t>乙方对其所提供的设备负有全部技术及质量责任，包括分包（或采购）的设备和零部件。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 xml:space="preserve">1.3 </w:t>
      </w:r>
      <w:r w:rsidRPr="00F21FDC">
        <w:rPr>
          <w:rFonts w:ascii="宋体" w:hAnsi="宋体" w:hint="eastAsia"/>
          <w:szCs w:val="21"/>
        </w:rPr>
        <w:t>本</w:t>
      </w:r>
      <w:r w:rsidR="008C0F5D">
        <w:rPr>
          <w:rFonts w:ascii="宋体" w:hAnsi="宋体" w:hint="eastAsia"/>
          <w:szCs w:val="21"/>
        </w:rPr>
        <w:t>技术规范</w:t>
      </w:r>
      <w:r w:rsidRPr="00F21FDC">
        <w:rPr>
          <w:rFonts w:ascii="宋体" w:hAnsi="宋体" w:hint="eastAsia"/>
          <w:szCs w:val="21"/>
        </w:rPr>
        <w:t>中提出的是最低限度的技术要求，并未规定所有的技术要求和适用标准，乙方应提供满足本</w:t>
      </w:r>
      <w:r w:rsidR="008C0F5D">
        <w:rPr>
          <w:rFonts w:ascii="宋体" w:hAnsi="宋体" w:hint="eastAsia"/>
          <w:szCs w:val="21"/>
        </w:rPr>
        <w:t>技术规范</w:t>
      </w:r>
      <w:r w:rsidRPr="00F21FDC">
        <w:rPr>
          <w:rFonts w:ascii="宋体" w:hAnsi="宋体" w:hint="eastAsia"/>
          <w:szCs w:val="21"/>
        </w:rPr>
        <w:t>要求和所列标准的高质量和最新工业标准的产品及其相应服务。对国家有关安全、环保等强制性标准，必须满足其要求。</w:t>
      </w:r>
    </w:p>
    <w:p w:rsidR="00E62B3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 xml:space="preserve">1.4 </w:t>
      </w:r>
      <w:r w:rsidRPr="00F21FDC">
        <w:rPr>
          <w:rFonts w:ascii="宋体" w:hAnsi="宋体" w:hint="eastAsia"/>
          <w:szCs w:val="21"/>
        </w:rPr>
        <w:t>乙方须执行本</w:t>
      </w:r>
      <w:r w:rsidR="008C0F5D">
        <w:rPr>
          <w:rFonts w:ascii="宋体" w:hAnsi="宋体" w:hint="eastAsia"/>
          <w:szCs w:val="21"/>
        </w:rPr>
        <w:t>技术规范</w:t>
      </w:r>
      <w:r w:rsidRPr="00F21FDC">
        <w:rPr>
          <w:rFonts w:ascii="宋体" w:hAnsi="宋体" w:hint="eastAsia"/>
          <w:szCs w:val="21"/>
        </w:rPr>
        <w:t>及其所列标准，如其中有矛盾时，则按最新的和较高的标准执行。</w:t>
      </w:r>
    </w:p>
    <w:p w:rsidR="007060AD" w:rsidRDefault="007060AD" w:rsidP="008A3CA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985C31"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 xml:space="preserve"> </w:t>
      </w:r>
      <w:r w:rsidRPr="007060AD">
        <w:rPr>
          <w:rFonts w:ascii="宋体" w:hAnsi="宋体" w:hint="eastAsia"/>
          <w:szCs w:val="21"/>
        </w:rPr>
        <w:t>乙方对供货范围内的成套系统设备负有全责。</w:t>
      </w:r>
    </w:p>
    <w:p w:rsidR="007060AD" w:rsidRDefault="007060AD" w:rsidP="008A3CA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985C31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 xml:space="preserve"> </w:t>
      </w:r>
      <w:r w:rsidRPr="007060AD">
        <w:rPr>
          <w:rFonts w:ascii="宋体" w:hAnsi="宋体" w:hint="eastAsia"/>
          <w:szCs w:val="21"/>
        </w:rPr>
        <w:t>乙方对</w:t>
      </w:r>
      <w:proofErr w:type="gramStart"/>
      <w:r w:rsidRPr="007060AD">
        <w:rPr>
          <w:rFonts w:ascii="宋体" w:hAnsi="宋体" w:hint="eastAsia"/>
          <w:szCs w:val="21"/>
        </w:rPr>
        <w:t>本改造</w:t>
      </w:r>
      <w:proofErr w:type="gramEnd"/>
      <w:r w:rsidRPr="007060AD">
        <w:rPr>
          <w:rFonts w:ascii="宋体" w:hAnsi="宋体" w:hint="eastAsia"/>
          <w:szCs w:val="21"/>
        </w:rPr>
        <w:t>工程负有全责，包括技术方案、采购的产品。采购的重要产品制造商应事先征得甲方的认可，进口设备需提供报关证明。</w:t>
      </w:r>
    </w:p>
    <w:p w:rsidR="007060AD" w:rsidRDefault="00985C31" w:rsidP="008A3CA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1.7</w:t>
      </w:r>
      <w:r w:rsidR="007060AD">
        <w:rPr>
          <w:rFonts w:ascii="宋体" w:hAnsi="宋体" w:hint="eastAsia"/>
          <w:szCs w:val="21"/>
        </w:rPr>
        <w:t xml:space="preserve"> </w:t>
      </w:r>
      <w:r w:rsidR="007060AD" w:rsidRPr="007060AD">
        <w:rPr>
          <w:rFonts w:ascii="宋体" w:hAnsi="宋体" w:hint="eastAsia"/>
          <w:szCs w:val="21"/>
        </w:rPr>
        <w:t>乙方应按照甲方的总体进度要求，组织参加设计联络会，按时提供基本设计和详细设计文件及施工、安装、运行说明。</w:t>
      </w:r>
    </w:p>
    <w:p w:rsidR="007060AD" w:rsidRDefault="00985C31" w:rsidP="008A3CA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1.8</w:t>
      </w:r>
      <w:r w:rsidR="007060AD" w:rsidRPr="007060AD">
        <w:rPr>
          <w:rFonts w:ascii="宋体" w:hAnsi="宋体" w:hint="eastAsia"/>
          <w:szCs w:val="21"/>
        </w:rPr>
        <w:t>乙方应对业主的运行、维护和管理人员进行必要的技术培训。</w:t>
      </w:r>
    </w:p>
    <w:p w:rsidR="007060AD" w:rsidRDefault="00985C31" w:rsidP="008A3CA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1.9</w:t>
      </w:r>
      <w:r w:rsidR="007060AD" w:rsidRPr="007060AD">
        <w:rPr>
          <w:rFonts w:ascii="宋体" w:hAnsi="宋体" w:hint="eastAsia"/>
          <w:szCs w:val="21"/>
        </w:rPr>
        <w:t>乙方应按系统分类，详细列出所供设备和材料的清单，备品备件清单（本工程无备品备件），进口设备、部件和材料清单。</w:t>
      </w:r>
    </w:p>
    <w:p w:rsidR="007060AD" w:rsidRDefault="00985C31" w:rsidP="008A3CA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1.10</w:t>
      </w:r>
      <w:r w:rsidR="007060AD" w:rsidRPr="007060AD">
        <w:rPr>
          <w:rFonts w:ascii="宋体" w:hAnsi="宋体" w:hint="eastAsia"/>
          <w:szCs w:val="21"/>
        </w:rPr>
        <w:t>对国家有关安全、消防、环保、劳动卫生等强制性标准，必须满足其要求。</w:t>
      </w:r>
    </w:p>
    <w:p w:rsidR="007060AD" w:rsidRDefault="00985C31" w:rsidP="008A3CA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ascii="宋体" w:hAnsi="宋体"/>
          <w:szCs w:val="21"/>
        </w:rPr>
        <w:t>11</w:t>
      </w:r>
      <w:r w:rsidR="007060AD" w:rsidRPr="007060AD">
        <w:rPr>
          <w:rFonts w:ascii="宋体" w:hAnsi="宋体" w:hint="eastAsia"/>
          <w:szCs w:val="21"/>
        </w:rPr>
        <w:t>在签订合同之后，甲方有权提出</w:t>
      </w:r>
      <w:proofErr w:type="gramStart"/>
      <w:r w:rsidR="007060AD" w:rsidRPr="007060AD">
        <w:rPr>
          <w:rFonts w:ascii="宋体" w:hAnsi="宋体" w:hint="eastAsia"/>
          <w:szCs w:val="21"/>
        </w:rPr>
        <w:t>因规范</w:t>
      </w:r>
      <w:proofErr w:type="gramEnd"/>
      <w:r w:rsidR="007060AD" w:rsidRPr="007060AD">
        <w:rPr>
          <w:rFonts w:ascii="宋体" w:hAnsi="宋体" w:hint="eastAsia"/>
          <w:szCs w:val="21"/>
        </w:rPr>
        <w:t>标准和规程发生变化而产生的一些补充要求，具体项目由双方共同商定。在初步设计及施工图设计时，按甲方审定的意见做相应的优化调整，并不发生商务变动。由于设计不合理等乙方原因，需要设计变更时，乙方负责重新设计及供货，且不增加费用。</w:t>
      </w:r>
    </w:p>
    <w:p w:rsidR="007060AD" w:rsidRDefault="00985C31" w:rsidP="008A3CA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ascii="宋体" w:hAnsi="宋体"/>
          <w:szCs w:val="21"/>
        </w:rPr>
        <w:t>12</w:t>
      </w:r>
      <w:r w:rsidR="007060AD" w:rsidRPr="007060AD">
        <w:rPr>
          <w:rFonts w:ascii="宋体" w:hAnsi="宋体" w:hint="eastAsia"/>
          <w:szCs w:val="21"/>
        </w:rPr>
        <w:t>乙方应对与上述改造系统紧密相关的管道进行整体设计、校核，并到现场进行测绘、收资，并负有上述收资的责任，不应以任何理由（如收资不完全，缺少资料等）推迟，延迟，拒绝收资及后续设计，校核，提资等工作。</w:t>
      </w:r>
    </w:p>
    <w:p w:rsidR="007060AD" w:rsidRDefault="00985C31" w:rsidP="008A3CA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1.13</w:t>
      </w:r>
      <w:r w:rsidR="007060AD" w:rsidRPr="007060AD">
        <w:rPr>
          <w:rFonts w:ascii="宋体" w:hAnsi="宋体" w:hint="eastAsia"/>
          <w:szCs w:val="21"/>
        </w:rPr>
        <w:t>乙方图纸在定版之后，若有变更引起材料补供，由乙方负责提供材料并应满足现场施工需求，同时收换电子版、纸质版图</w:t>
      </w:r>
      <w:proofErr w:type="gramStart"/>
      <w:r w:rsidR="007060AD" w:rsidRPr="007060AD">
        <w:rPr>
          <w:rFonts w:ascii="宋体" w:hAnsi="宋体" w:hint="eastAsia"/>
          <w:szCs w:val="21"/>
        </w:rPr>
        <w:t>纸重新</w:t>
      </w:r>
      <w:proofErr w:type="gramEnd"/>
      <w:r w:rsidR="007060AD" w:rsidRPr="007060AD">
        <w:rPr>
          <w:rFonts w:ascii="宋体" w:hAnsi="宋体" w:hint="eastAsia"/>
          <w:szCs w:val="21"/>
        </w:rPr>
        <w:t>按规范书要求提供给甲方和业主。</w:t>
      </w:r>
    </w:p>
    <w:p w:rsidR="007060AD" w:rsidRDefault="00985C31" w:rsidP="008A3CA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1.14</w:t>
      </w:r>
      <w:r w:rsidR="007060AD">
        <w:rPr>
          <w:rFonts w:ascii="宋体" w:hAnsi="宋体" w:hint="eastAsia"/>
          <w:szCs w:val="21"/>
        </w:rPr>
        <w:t xml:space="preserve"> </w:t>
      </w:r>
      <w:r w:rsidR="007060AD" w:rsidRPr="007060AD">
        <w:rPr>
          <w:rFonts w:ascii="宋体" w:hAnsi="宋体" w:hint="eastAsia"/>
          <w:szCs w:val="21"/>
        </w:rPr>
        <w:t>乙方施工过程中严格遵守，因不服从管理或违背安全管理规范书产生的不良后果均由乙方负责，具体安全管理规范书详见附件：项目安全管理规范书。</w:t>
      </w:r>
    </w:p>
    <w:p w:rsidR="007060AD" w:rsidRDefault="007060AD" w:rsidP="008A3CA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1.1</w:t>
      </w:r>
      <w:r w:rsidR="00985C31">
        <w:rPr>
          <w:rFonts w:ascii="宋体" w:hAnsi="宋体"/>
          <w:szCs w:val="21"/>
        </w:rPr>
        <w:t>5</w:t>
      </w:r>
      <w:r w:rsidRPr="007060AD">
        <w:rPr>
          <w:rFonts w:ascii="宋体" w:hAnsi="宋体" w:hint="eastAsia"/>
          <w:szCs w:val="21"/>
        </w:rPr>
        <w:t>设计完成后参加甲方组织的现场评审，乙方按照评审意见对设计进行完善；施工前乙方应安排现场技术交底。</w:t>
      </w:r>
    </w:p>
    <w:p w:rsidR="007060AD" w:rsidRPr="00F21FDC" w:rsidRDefault="007060AD" w:rsidP="007060AD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1.</w:t>
      </w:r>
      <w:r w:rsidR="00985C31">
        <w:rPr>
          <w:rFonts w:ascii="宋体" w:hAnsi="宋体"/>
          <w:szCs w:val="21"/>
        </w:rPr>
        <w:t>16</w:t>
      </w:r>
      <w:r w:rsidRPr="00F21FDC">
        <w:rPr>
          <w:rFonts w:ascii="宋体" w:hAnsi="宋体" w:hint="eastAsia"/>
          <w:szCs w:val="21"/>
        </w:rPr>
        <w:t xml:space="preserve"> 乙方提供的设备应是成熟可靠、技术先进的产品。乙方对供货范围内的整套系统和设备（含辅助系统及设备）负有全责，即包括分包（或对外采购）的产品。对于乙方配套的控制装置、仪表设备，乙</w:t>
      </w:r>
      <w:r w:rsidRPr="00F21FDC">
        <w:rPr>
          <w:rFonts w:ascii="宋体" w:hAnsi="宋体" w:hint="eastAsia"/>
          <w:szCs w:val="21"/>
        </w:rPr>
        <w:lastRenderedPageBreak/>
        <w:t>方应考虑和提供本体</w:t>
      </w:r>
      <w:r w:rsidRPr="00F21FDC">
        <w:rPr>
          <w:rFonts w:ascii="宋体" w:hAnsi="宋体"/>
          <w:szCs w:val="21"/>
        </w:rPr>
        <w:t>改造有关的</w:t>
      </w:r>
      <w:r w:rsidRPr="00F21FDC">
        <w:rPr>
          <w:rFonts w:ascii="宋体" w:hAnsi="宋体" w:hint="eastAsia"/>
          <w:szCs w:val="21"/>
        </w:rPr>
        <w:t>DCS/DEH系统接口并负责与DCS/DEH系统的配合。</w:t>
      </w:r>
    </w:p>
    <w:p w:rsidR="00E62B3C" w:rsidRPr="00F21FDC" w:rsidRDefault="007060A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2 </w:t>
      </w:r>
      <w:r w:rsidR="0090509A" w:rsidRPr="00F21FDC">
        <w:rPr>
          <w:rFonts w:ascii="宋体" w:hAnsi="宋体" w:hint="eastAsia"/>
          <w:szCs w:val="21"/>
        </w:rPr>
        <w:t xml:space="preserve"> </w:t>
      </w:r>
      <w:proofErr w:type="gramStart"/>
      <w:r w:rsidR="000731B0">
        <w:rPr>
          <w:rFonts w:ascii="宋体" w:hAnsi="宋体" w:hint="eastAsia"/>
          <w:szCs w:val="21"/>
        </w:rPr>
        <w:t>胜利国</w:t>
      </w:r>
      <w:proofErr w:type="gramEnd"/>
      <w:r w:rsidR="000731B0">
        <w:rPr>
          <w:rFonts w:ascii="宋体" w:hAnsi="宋体" w:hint="eastAsia"/>
          <w:szCs w:val="21"/>
        </w:rPr>
        <w:t>电（东营）热电有限公司</w:t>
      </w:r>
      <w:r w:rsidR="0090509A" w:rsidRPr="00F21FDC">
        <w:rPr>
          <w:rFonts w:ascii="宋体" w:hAnsi="宋体" w:hint="eastAsia"/>
          <w:szCs w:val="21"/>
        </w:rPr>
        <w:t>1×660</w:t>
      </w:r>
      <w:r w:rsidR="0090509A" w:rsidRPr="00F21FDC">
        <w:rPr>
          <w:rFonts w:ascii="宋体" w:hAnsi="宋体"/>
          <w:szCs w:val="21"/>
        </w:rPr>
        <w:t>MW</w:t>
      </w:r>
      <w:r w:rsidR="0090509A" w:rsidRPr="00F21FDC">
        <w:rPr>
          <w:rFonts w:ascii="宋体" w:hAnsi="宋体" w:hint="eastAsia"/>
          <w:szCs w:val="21"/>
        </w:rPr>
        <w:t>机组改造前主要技术参数：</w:t>
      </w:r>
    </w:p>
    <w:p w:rsidR="00E62B3C" w:rsidRPr="00F21FDC" w:rsidRDefault="0090509A">
      <w:pPr>
        <w:spacing w:line="360" w:lineRule="auto"/>
        <w:ind w:leftChars="201" w:left="424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机组的主要技术规范如下：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型号: C660/544-24.2/0.45/566/566型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型式:超临界、一次中间再热、单轴、四缸四排汽汽轮机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铭牌功率:660.MW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最大功率:722.7MW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额定主蒸汽量：1905.6t/h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proofErr w:type="gramStart"/>
      <w:r w:rsidRPr="00F21FDC">
        <w:rPr>
          <w:rFonts w:ascii="宋体" w:hAnsi="宋体" w:hint="eastAsia"/>
          <w:szCs w:val="21"/>
        </w:rPr>
        <w:t>最大主</w:t>
      </w:r>
      <w:proofErr w:type="gramEnd"/>
      <w:r w:rsidRPr="00F21FDC">
        <w:rPr>
          <w:rFonts w:ascii="宋体" w:hAnsi="宋体" w:hint="eastAsia"/>
          <w:szCs w:val="21"/>
        </w:rPr>
        <w:t>蒸汽量：2141.t/h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额定主蒸汽参数：24.2MPa/566℃(主汽门前)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额定再热蒸汽参数：4.637MPa/566℃(中联门前)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最大采暖抽汽量：700t/h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proofErr w:type="gramStart"/>
      <w:r w:rsidRPr="00F21FDC">
        <w:rPr>
          <w:rFonts w:ascii="宋体" w:hAnsi="宋体" w:hint="eastAsia"/>
          <w:szCs w:val="21"/>
        </w:rPr>
        <w:t>采暖抽汽压力</w:t>
      </w:r>
      <w:proofErr w:type="gramEnd"/>
      <w:r w:rsidRPr="00F21FDC">
        <w:rPr>
          <w:rFonts w:ascii="宋体" w:hAnsi="宋体" w:hint="eastAsia"/>
          <w:szCs w:val="21"/>
        </w:rPr>
        <w:t>：0.45MPa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额定转速:3000r/min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proofErr w:type="gramStart"/>
      <w:r w:rsidRPr="00F21FDC">
        <w:rPr>
          <w:rFonts w:ascii="宋体" w:hAnsi="宋体" w:hint="eastAsia"/>
          <w:szCs w:val="21"/>
        </w:rPr>
        <w:t>额定背压</w:t>
      </w:r>
      <w:proofErr w:type="gramEnd"/>
      <w:r w:rsidRPr="00F21FDC">
        <w:rPr>
          <w:rFonts w:ascii="宋体" w:hAnsi="宋体" w:hint="eastAsia"/>
          <w:szCs w:val="21"/>
        </w:rPr>
        <w:t>:4.9kPa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末叶高度:1016mm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转向:逆时针（从汽机侧向电机侧看）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回热系统:由三个高压加热器、四个低压加热器和一个除氧器构成, 除氧器</w:t>
      </w:r>
      <w:proofErr w:type="gramStart"/>
      <w:r w:rsidRPr="00F21FDC">
        <w:rPr>
          <w:rFonts w:ascii="宋体" w:hAnsi="宋体" w:hint="eastAsia"/>
          <w:szCs w:val="21"/>
        </w:rPr>
        <w:t>采用滑压运行</w:t>
      </w:r>
      <w:proofErr w:type="gramEnd"/>
      <w:r w:rsidRPr="00F21FDC">
        <w:rPr>
          <w:rFonts w:ascii="宋体" w:hAnsi="宋体" w:hint="eastAsia"/>
          <w:szCs w:val="21"/>
        </w:rPr>
        <w:t>。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通流级数:</w:t>
      </w:r>
      <w:proofErr w:type="gramStart"/>
      <w:r w:rsidRPr="00F21FDC">
        <w:rPr>
          <w:rFonts w:ascii="宋体" w:hAnsi="宋体" w:hint="eastAsia"/>
          <w:szCs w:val="21"/>
        </w:rPr>
        <w:t>高压缸由一个</w:t>
      </w:r>
      <w:proofErr w:type="gramEnd"/>
      <w:r w:rsidRPr="00F21FDC">
        <w:rPr>
          <w:rFonts w:ascii="宋体" w:hAnsi="宋体" w:hint="eastAsia"/>
          <w:szCs w:val="21"/>
        </w:rPr>
        <w:t>调节级和8个压力级构成。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proofErr w:type="gramStart"/>
      <w:r w:rsidRPr="00F21FDC">
        <w:rPr>
          <w:rFonts w:ascii="宋体" w:hAnsi="宋体" w:hint="eastAsia"/>
          <w:szCs w:val="21"/>
        </w:rPr>
        <w:t>中压缸由9个</w:t>
      </w:r>
      <w:proofErr w:type="gramEnd"/>
      <w:r w:rsidRPr="00F21FDC">
        <w:rPr>
          <w:rFonts w:ascii="宋体" w:hAnsi="宋体" w:hint="eastAsia"/>
          <w:szCs w:val="21"/>
        </w:rPr>
        <w:t>压力级构成。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低压缸四分流, 各由5个压力级构成。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总</w:t>
      </w:r>
      <w:proofErr w:type="gramStart"/>
      <w:r w:rsidRPr="00F21FDC">
        <w:rPr>
          <w:rFonts w:ascii="宋体" w:hAnsi="宋体" w:hint="eastAsia"/>
          <w:szCs w:val="21"/>
        </w:rPr>
        <w:t>热力级</w:t>
      </w:r>
      <w:proofErr w:type="gramEnd"/>
      <w:r w:rsidRPr="00F21FDC">
        <w:rPr>
          <w:rFonts w:ascii="宋体" w:hAnsi="宋体" w:hint="eastAsia"/>
          <w:szCs w:val="21"/>
        </w:rPr>
        <w:t>23级,</w:t>
      </w:r>
      <w:proofErr w:type="gramStart"/>
      <w:r w:rsidRPr="00F21FDC">
        <w:rPr>
          <w:rFonts w:ascii="宋体" w:hAnsi="宋体" w:hint="eastAsia"/>
          <w:szCs w:val="21"/>
        </w:rPr>
        <w:t>总结构级</w:t>
      </w:r>
      <w:proofErr w:type="gramEnd"/>
      <w:r w:rsidRPr="00F21FDC">
        <w:rPr>
          <w:rFonts w:ascii="宋体" w:hAnsi="宋体" w:hint="eastAsia"/>
          <w:szCs w:val="21"/>
        </w:rPr>
        <w:t>38级。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给水泵拖动方式: 2×50%容量</w:t>
      </w:r>
      <w:proofErr w:type="gramStart"/>
      <w:r w:rsidRPr="00F21FDC">
        <w:rPr>
          <w:rFonts w:ascii="宋体" w:hAnsi="宋体" w:hint="eastAsia"/>
          <w:szCs w:val="21"/>
        </w:rPr>
        <w:t>汽动给</w:t>
      </w:r>
      <w:proofErr w:type="gramEnd"/>
      <w:r w:rsidRPr="00F21FDC">
        <w:rPr>
          <w:rFonts w:ascii="宋体" w:hAnsi="宋体" w:hint="eastAsia"/>
          <w:szCs w:val="21"/>
        </w:rPr>
        <w:t>水泵。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proofErr w:type="gramStart"/>
      <w:r w:rsidRPr="00F21FDC">
        <w:rPr>
          <w:rFonts w:ascii="宋体" w:hAnsi="宋体" w:hint="eastAsia"/>
          <w:szCs w:val="21"/>
        </w:rPr>
        <w:t>汽封系统</w:t>
      </w:r>
      <w:proofErr w:type="gramEnd"/>
      <w:r w:rsidRPr="00F21FDC">
        <w:rPr>
          <w:rFonts w:ascii="宋体" w:hAnsi="宋体" w:hint="eastAsia"/>
          <w:szCs w:val="21"/>
        </w:rPr>
        <w:t>及其运行方式:采用自密封系统(SSR),高、中压</w:t>
      </w:r>
      <w:proofErr w:type="gramStart"/>
      <w:r w:rsidRPr="00F21FDC">
        <w:rPr>
          <w:rFonts w:ascii="宋体" w:hAnsi="宋体" w:hint="eastAsia"/>
          <w:szCs w:val="21"/>
        </w:rPr>
        <w:t>汽封漏汽供低压缸封汽用</w:t>
      </w:r>
      <w:proofErr w:type="gramEnd"/>
      <w:r w:rsidRPr="00F21FDC">
        <w:rPr>
          <w:rFonts w:ascii="宋体" w:hAnsi="宋体" w:hint="eastAsia"/>
          <w:szCs w:val="21"/>
        </w:rPr>
        <w:t>, 多余蒸汽溢流至NO.8低压加热器,</w:t>
      </w:r>
      <w:proofErr w:type="gramStart"/>
      <w:r w:rsidRPr="00F21FDC">
        <w:rPr>
          <w:rFonts w:ascii="宋体" w:hAnsi="宋体" w:hint="eastAsia"/>
          <w:szCs w:val="21"/>
        </w:rPr>
        <w:t>封汽用</w:t>
      </w:r>
      <w:proofErr w:type="gramEnd"/>
      <w:r w:rsidRPr="00F21FDC">
        <w:rPr>
          <w:rFonts w:ascii="宋体" w:hAnsi="宋体" w:hint="eastAsia"/>
          <w:szCs w:val="21"/>
        </w:rPr>
        <w:t>蒸汽不足时由</w:t>
      </w:r>
      <w:proofErr w:type="gramStart"/>
      <w:r w:rsidRPr="00F21FDC">
        <w:rPr>
          <w:rFonts w:ascii="宋体" w:hAnsi="宋体" w:hint="eastAsia"/>
          <w:szCs w:val="21"/>
        </w:rPr>
        <w:t>高排处或辅助汽源补充</w:t>
      </w:r>
      <w:proofErr w:type="gramEnd"/>
      <w:r w:rsidRPr="00F21FDC">
        <w:rPr>
          <w:rFonts w:ascii="宋体" w:hAnsi="宋体" w:hint="eastAsia"/>
          <w:szCs w:val="21"/>
        </w:rPr>
        <w:t>。</w:t>
      </w:r>
    </w:p>
    <w:p w:rsidR="00E62B3C" w:rsidRPr="00F21FD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proofErr w:type="gramStart"/>
      <w:r w:rsidRPr="00F21FDC">
        <w:rPr>
          <w:rFonts w:ascii="宋体" w:hAnsi="宋体" w:hint="eastAsia"/>
          <w:szCs w:val="21"/>
        </w:rPr>
        <w:t>配汽方式</w:t>
      </w:r>
      <w:proofErr w:type="gramEnd"/>
      <w:r w:rsidRPr="00F21FDC">
        <w:rPr>
          <w:rFonts w:ascii="宋体" w:hAnsi="宋体" w:hint="eastAsia"/>
          <w:szCs w:val="21"/>
        </w:rPr>
        <w:t>: 采用全电调阀门管理(顺序阀)方式，汽轮机启动仍然采用</w:t>
      </w:r>
      <w:proofErr w:type="gramStart"/>
      <w:r w:rsidRPr="00F21FDC">
        <w:rPr>
          <w:rFonts w:ascii="宋体" w:hAnsi="宋体" w:hint="eastAsia"/>
          <w:szCs w:val="21"/>
        </w:rPr>
        <w:t>复合配汽方式</w:t>
      </w:r>
      <w:proofErr w:type="gramEnd"/>
      <w:r w:rsidRPr="00F21FDC">
        <w:rPr>
          <w:rFonts w:ascii="宋体" w:hAnsi="宋体" w:hint="eastAsia"/>
          <w:szCs w:val="21"/>
        </w:rPr>
        <w:t>。</w:t>
      </w:r>
    </w:p>
    <w:p w:rsidR="00E62B3C" w:rsidRDefault="0090509A">
      <w:pPr>
        <w:spacing w:line="360" w:lineRule="auto"/>
        <w:ind w:leftChars="202" w:left="426" w:hanging="2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控制系统:采用高压抗燃油</w:t>
      </w:r>
      <w:proofErr w:type="gramStart"/>
      <w:r w:rsidRPr="00F21FDC">
        <w:rPr>
          <w:rFonts w:ascii="宋体" w:hAnsi="宋体" w:hint="eastAsia"/>
          <w:szCs w:val="21"/>
        </w:rPr>
        <w:t>数字电液</w:t>
      </w:r>
      <w:proofErr w:type="gramEnd"/>
      <w:r w:rsidRPr="00F21FDC">
        <w:rPr>
          <w:rFonts w:ascii="宋体" w:hAnsi="宋体" w:hint="eastAsia"/>
          <w:szCs w:val="21"/>
        </w:rPr>
        <w:t>调节系统(DEH)。</w:t>
      </w:r>
    </w:p>
    <w:p w:rsidR="00E62B3C" w:rsidRPr="00F21FDC" w:rsidRDefault="007060AD">
      <w:pPr>
        <w:pStyle w:val="1"/>
        <w:rPr>
          <w:rFonts w:ascii="宋体" w:hAnsi="宋体"/>
          <w:sz w:val="21"/>
          <w:szCs w:val="21"/>
        </w:rPr>
      </w:pPr>
      <w:bookmarkStart w:id="4" w:name="_Toc488149088"/>
      <w:r>
        <w:rPr>
          <w:rFonts w:ascii="宋体" w:hAnsi="宋体"/>
          <w:sz w:val="21"/>
          <w:szCs w:val="21"/>
        </w:rPr>
        <w:t>3</w:t>
      </w:r>
      <w:r w:rsidR="0090509A" w:rsidRPr="00F21FDC">
        <w:rPr>
          <w:rFonts w:ascii="宋体" w:hAnsi="宋体" w:hint="eastAsia"/>
          <w:sz w:val="21"/>
          <w:szCs w:val="21"/>
        </w:rPr>
        <w:t>、改造</w:t>
      </w:r>
      <w:proofErr w:type="gramStart"/>
      <w:r w:rsidR="0090509A" w:rsidRPr="00F21FDC">
        <w:rPr>
          <w:rFonts w:ascii="宋体" w:hAnsi="宋体" w:hint="eastAsia"/>
          <w:sz w:val="21"/>
          <w:szCs w:val="21"/>
        </w:rPr>
        <w:t>后目标</w:t>
      </w:r>
      <w:proofErr w:type="gramEnd"/>
      <w:r w:rsidR="0090509A" w:rsidRPr="00F21FDC">
        <w:rPr>
          <w:rFonts w:ascii="宋体" w:hAnsi="宋体" w:hint="eastAsia"/>
          <w:sz w:val="21"/>
          <w:szCs w:val="21"/>
        </w:rPr>
        <w:t>及改造方案</w:t>
      </w:r>
      <w:bookmarkEnd w:id="4"/>
    </w:p>
    <w:p w:rsidR="00E62B3C" w:rsidRPr="00F21FDC" w:rsidRDefault="007060AD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3</w:t>
      </w:r>
      <w:r w:rsidR="0090509A" w:rsidRPr="00F21FDC">
        <w:rPr>
          <w:rFonts w:ascii="宋体" w:hAnsi="宋体" w:hint="eastAsia"/>
          <w:b/>
          <w:szCs w:val="21"/>
        </w:rPr>
        <w:t>.1改造目标</w:t>
      </w:r>
    </w:p>
    <w:p w:rsidR="00E62B3C" w:rsidRDefault="0090509A" w:rsidP="007060AD">
      <w:pPr>
        <w:spacing w:line="360" w:lineRule="auto"/>
        <w:ind w:firstLine="420"/>
        <w:jc w:val="left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将</w:t>
      </w:r>
      <w:proofErr w:type="gramStart"/>
      <w:r w:rsidR="000731B0">
        <w:rPr>
          <w:rFonts w:ascii="宋体" w:hAnsi="宋体" w:hint="eastAsia"/>
          <w:szCs w:val="21"/>
        </w:rPr>
        <w:t>胜利国</w:t>
      </w:r>
      <w:proofErr w:type="gramEnd"/>
      <w:r w:rsidR="000731B0">
        <w:rPr>
          <w:rFonts w:ascii="宋体" w:hAnsi="宋体" w:hint="eastAsia"/>
          <w:szCs w:val="21"/>
        </w:rPr>
        <w:t>电（东营）热电有限公司</w:t>
      </w:r>
      <w:r w:rsidRPr="00F21FDC">
        <w:rPr>
          <w:rFonts w:ascii="宋体" w:hAnsi="宋体" w:hint="eastAsia"/>
          <w:szCs w:val="21"/>
        </w:rPr>
        <w:t>1×660</w:t>
      </w:r>
      <w:r w:rsidRPr="00F21FDC">
        <w:rPr>
          <w:rFonts w:ascii="宋体" w:hAnsi="宋体"/>
          <w:szCs w:val="21"/>
        </w:rPr>
        <w:t>MW</w:t>
      </w:r>
      <w:r w:rsidRPr="00F21FDC">
        <w:rPr>
          <w:rFonts w:ascii="宋体" w:hAnsi="宋体" w:hint="eastAsia"/>
          <w:szCs w:val="21"/>
        </w:rPr>
        <w:t>机组</w:t>
      </w:r>
      <w:proofErr w:type="gramStart"/>
      <w:r w:rsidRPr="00F21FDC">
        <w:rPr>
          <w:rFonts w:ascii="宋体" w:hAnsi="宋体" w:hint="eastAsia"/>
          <w:szCs w:val="21"/>
        </w:rPr>
        <w:t>中联门改造</w:t>
      </w:r>
      <w:proofErr w:type="gramEnd"/>
      <w:r w:rsidRPr="00F21FDC">
        <w:rPr>
          <w:rFonts w:ascii="宋体" w:hAnsi="宋体" w:hint="eastAsia"/>
          <w:szCs w:val="21"/>
        </w:rPr>
        <w:t>为可调式</w:t>
      </w:r>
      <w:proofErr w:type="gramStart"/>
      <w:r w:rsidRPr="00F21FDC">
        <w:rPr>
          <w:rFonts w:ascii="宋体" w:hAnsi="宋体" w:hint="eastAsia"/>
          <w:szCs w:val="21"/>
        </w:rPr>
        <w:t>中联门</w:t>
      </w:r>
      <w:proofErr w:type="gramEnd"/>
      <w:r w:rsidRPr="00F21FDC">
        <w:rPr>
          <w:rFonts w:ascii="宋体" w:hAnsi="宋体" w:hint="eastAsia"/>
          <w:szCs w:val="21"/>
        </w:rPr>
        <w:t>,以满足机组从</w:t>
      </w:r>
      <w:proofErr w:type="gramStart"/>
      <w:r w:rsidRPr="00F21FDC">
        <w:rPr>
          <w:rFonts w:ascii="宋体" w:hAnsi="宋体" w:hint="eastAsia"/>
          <w:szCs w:val="21"/>
        </w:rPr>
        <w:t>炉侧再热热</w:t>
      </w:r>
      <w:proofErr w:type="gramEnd"/>
      <w:r w:rsidRPr="00F21FDC">
        <w:rPr>
          <w:rFonts w:ascii="宋体" w:hAnsi="宋体" w:hint="eastAsia"/>
          <w:szCs w:val="21"/>
        </w:rPr>
        <w:t>段打孔抽汽量要求，非采暖</w:t>
      </w:r>
      <w:proofErr w:type="gramStart"/>
      <w:r w:rsidRPr="00F21FDC">
        <w:rPr>
          <w:rFonts w:ascii="宋体" w:hAnsi="宋体" w:hint="eastAsia"/>
          <w:szCs w:val="21"/>
        </w:rPr>
        <w:t>期满足</w:t>
      </w:r>
      <w:proofErr w:type="gramEnd"/>
      <w:r w:rsidR="007060AD">
        <w:rPr>
          <w:rFonts w:ascii="宋体" w:hAnsi="宋体" w:hint="eastAsia"/>
          <w:szCs w:val="21"/>
        </w:rPr>
        <w:t>供热</w:t>
      </w:r>
      <w:r w:rsidRPr="00F21FDC">
        <w:rPr>
          <w:rFonts w:ascii="宋体" w:hAnsi="宋体" w:hint="eastAsia"/>
          <w:szCs w:val="21"/>
        </w:rPr>
        <w:t>参数：2.6MPa.a，300t/h</w:t>
      </w:r>
      <w:r w:rsidR="00D57391">
        <w:rPr>
          <w:rFonts w:ascii="宋体" w:hAnsi="宋体" w:hint="eastAsia"/>
          <w:szCs w:val="21"/>
        </w:rPr>
        <w:t>（不含</w:t>
      </w:r>
      <w:r w:rsidR="00D57391">
        <w:rPr>
          <w:rFonts w:ascii="宋体" w:hAnsi="宋体"/>
          <w:szCs w:val="21"/>
        </w:rPr>
        <w:t>减温水</w:t>
      </w:r>
      <w:r w:rsidR="00D57391">
        <w:rPr>
          <w:rFonts w:ascii="宋体" w:hAnsi="宋体" w:hint="eastAsia"/>
          <w:szCs w:val="21"/>
        </w:rPr>
        <w:t>）</w:t>
      </w:r>
      <w:r w:rsidRPr="00F21FDC">
        <w:rPr>
          <w:rFonts w:ascii="宋体" w:hAnsi="宋体" w:hint="eastAsia"/>
          <w:szCs w:val="21"/>
        </w:rPr>
        <w:t>，</w:t>
      </w:r>
      <w:proofErr w:type="gramStart"/>
      <w:r w:rsidRPr="00F21FDC">
        <w:rPr>
          <w:rFonts w:ascii="宋体" w:hAnsi="宋体" w:hint="eastAsia"/>
          <w:szCs w:val="21"/>
        </w:rPr>
        <w:t>减温后</w:t>
      </w:r>
      <w:proofErr w:type="gramEnd"/>
      <w:r w:rsidRPr="00F21FDC">
        <w:rPr>
          <w:rFonts w:ascii="宋体" w:hAnsi="宋体" w:hint="eastAsia"/>
          <w:szCs w:val="21"/>
        </w:rPr>
        <w:t>温度</w:t>
      </w:r>
      <w:r w:rsidRPr="00F21FDC">
        <w:rPr>
          <w:rFonts w:ascii="宋体" w:hAnsi="宋体" w:hint="eastAsia"/>
          <w:szCs w:val="21"/>
        </w:rPr>
        <w:lastRenderedPageBreak/>
        <w:t>300℃。同时对凝汽器内补水和鼓泡除氧改造</w:t>
      </w:r>
      <w:r w:rsidR="009B2BF3">
        <w:rPr>
          <w:rFonts w:ascii="宋体" w:hAnsi="宋体" w:hint="eastAsia"/>
          <w:szCs w:val="21"/>
        </w:rPr>
        <w:t>（甲方设计、</w:t>
      </w:r>
      <w:r w:rsidR="009B2BF3">
        <w:rPr>
          <w:rFonts w:ascii="宋体" w:hAnsi="宋体"/>
          <w:szCs w:val="21"/>
        </w:rPr>
        <w:t>供货）</w:t>
      </w:r>
      <w:r w:rsidRPr="00F21FDC">
        <w:rPr>
          <w:rFonts w:ascii="宋体" w:hAnsi="宋体" w:hint="eastAsia"/>
          <w:szCs w:val="21"/>
        </w:rPr>
        <w:t>。</w:t>
      </w:r>
    </w:p>
    <w:p w:rsidR="00D57391" w:rsidRPr="006E4F66" w:rsidRDefault="00D57391" w:rsidP="00D57391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Cs w:val="21"/>
        </w:rPr>
      </w:pPr>
      <w:r w:rsidRPr="006E4F66">
        <w:rPr>
          <w:rFonts w:ascii="宋体" w:hAnsi="宋体" w:hint="eastAsia"/>
          <w:szCs w:val="21"/>
        </w:rPr>
        <w:t>3.1.1机组</w:t>
      </w:r>
      <w:r w:rsidRPr="006E4F66">
        <w:rPr>
          <w:rFonts w:ascii="宋体" w:hAnsi="宋体"/>
          <w:szCs w:val="21"/>
        </w:rPr>
        <w:t>热再蒸汽</w:t>
      </w:r>
      <w:r w:rsidR="007060AD" w:rsidRPr="006E4F66">
        <w:rPr>
          <w:rFonts w:ascii="宋体" w:hAnsi="宋体"/>
          <w:szCs w:val="21"/>
        </w:rPr>
        <w:t>参数：</w:t>
      </w:r>
    </w:p>
    <w:p w:rsidR="00D57391" w:rsidRDefault="00D57391" w:rsidP="007060AD"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改造前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 xml:space="preserve"> THA</w:t>
      </w:r>
      <w:r>
        <w:rPr>
          <w:rFonts w:ascii="宋体" w:hAnsi="宋体"/>
          <w:szCs w:val="21"/>
        </w:rPr>
        <w:t>工况</w:t>
      </w:r>
      <w:r>
        <w:rPr>
          <w:rFonts w:ascii="宋体" w:hAnsi="宋体" w:hint="eastAsia"/>
          <w:szCs w:val="21"/>
        </w:rPr>
        <w:t>（566℃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4.637</w:t>
      </w:r>
      <w:r>
        <w:rPr>
          <w:rFonts w:ascii="宋体" w:hAnsi="宋体"/>
          <w:szCs w:val="21"/>
        </w:rPr>
        <w:t>MPa.a）</w:t>
      </w:r>
      <w:r>
        <w:rPr>
          <w:rFonts w:ascii="宋体" w:hAnsi="宋体" w:hint="eastAsia"/>
          <w:szCs w:val="21"/>
        </w:rPr>
        <w:t xml:space="preserve">; </w:t>
      </w:r>
      <w:r w:rsidR="007060AD">
        <w:rPr>
          <w:rFonts w:ascii="宋体" w:hAnsi="宋体" w:hint="eastAsia"/>
          <w:szCs w:val="21"/>
        </w:rPr>
        <w:t>VWO</w:t>
      </w:r>
      <w:r w:rsidR="007060AD">
        <w:rPr>
          <w:rFonts w:ascii="宋体" w:hAnsi="宋体"/>
          <w:szCs w:val="21"/>
        </w:rPr>
        <w:t>工况</w:t>
      </w:r>
      <w:r>
        <w:rPr>
          <w:rFonts w:ascii="宋体" w:hAnsi="宋体" w:hint="eastAsia"/>
          <w:szCs w:val="21"/>
        </w:rPr>
        <w:t>(566℃</w:t>
      </w:r>
      <w:r>
        <w:rPr>
          <w:rFonts w:ascii="宋体" w:hAnsi="宋体"/>
          <w:szCs w:val="21"/>
        </w:rPr>
        <w:t>，5.153MPa.a</w:t>
      </w:r>
      <w:r>
        <w:rPr>
          <w:rFonts w:ascii="宋体" w:hAnsi="宋体" w:hint="eastAsia"/>
          <w:szCs w:val="21"/>
        </w:rPr>
        <w:t>)。</w:t>
      </w:r>
    </w:p>
    <w:p w:rsidR="007060AD" w:rsidRDefault="00D57391" w:rsidP="007060AD"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改造</w:t>
      </w:r>
      <w:proofErr w:type="gramStart"/>
      <w:r>
        <w:rPr>
          <w:rFonts w:ascii="宋体" w:hAnsi="宋体" w:hint="eastAsia"/>
          <w:szCs w:val="21"/>
        </w:rPr>
        <w:t>后</w:t>
      </w:r>
      <w:r>
        <w:rPr>
          <w:rFonts w:ascii="宋体" w:hAnsi="宋体"/>
          <w:szCs w:val="21"/>
        </w:rPr>
        <w:t>抽汽工况</w:t>
      </w:r>
      <w:proofErr w:type="gramEnd"/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VWO主汽</w:t>
      </w:r>
      <w:proofErr w:type="gramStart"/>
      <w:r>
        <w:rPr>
          <w:rFonts w:ascii="宋体" w:hAnsi="宋体"/>
          <w:szCs w:val="21"/>
        </w:rPr>
        <w:t>流量</w:t>
      </w:r>
      <w:r>
        <w:rPr>
          <w:rFonts w:ascii="宋体" w:hAnsi="宋体" w:hint="eastAsia"/>
          <w:szCs w:val="21"/>
        </w:rPr>
        <w:t>抽汽</w:t>
      </w:r>
      <w:proofErr w:type="gramEnd"/>
      <w:r>
        <w:rPr>
          <w:rFonts w:ascii="宋体" w:hAnsi="宋体" w:hint="eastAsia"/>
          <w:szCs w:val="21"/>
        </w:rPr>
        <w:t>(566℃</w:t>
      </w:r>
      <w:r>
        <w:rPr>
          <w:rFonts w:ascii="宋体" w:hAnsi="宋体"/>
          <w:szCs w:val="21"/>
        </w:rPr>
        <w:t>，4.314MPa.a</w:t>
      </w:r>
      <w:r>
        <w:rPr>
          <w:rFonts w:ascii="宋体" w:hAnsi="宋体" w:hint="eastAsia"/>
          <w:szCs w:val="21"/>
        </w:rPr>
        <w:t>)；最低</w:t>
      </w:r>
      <w:proofErr w:type="gramStart"/>
      <w:r>
        <w:rPr>
          <w:rFonts w:ascii="宋体" w:hAnsi="宋体"/>
          <w:szCs w:val="21"/>
        </w:rPr>
        <w:t>电负荷抽汽工况</w:t>
      </w:r>
      <w:proofErr w:type="gramEnd"/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566℃</w:t>
      </w:r>
      <w:r>
        <w:rPr>
          <w:rFonts w:ascii="宋体" w:hAnsi="宋体"/>
          <w:szCs w:val="21"/>
        </w:rPr>
        <w:t xml:space="preserve">，2.6 </w:t>
      </w:r>
      <w:proofErr w:type="spellStart"/>
      <w:r>
        <w:rPr>
          <w:rFonts w:ascii="宋体" w:hAnsi="宋体"/>
          <w:szCs w:val="21"/>
        </w:rPr>
        <w:t>MPa.a</w:t>
      </w:r>
      <w:proofErr w:type="spellEnd"/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。</w:t>
      </w:r>
    </w:p>
    <w:p w:rsidR="00E62B3C" w:rsidRPr="00F21FDC" w:rsidRDefault="00D03935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 w:rsidR="0090509A" w:rsidRPr="00F21FDC">
        <w:rPr>
          <w:rFonts w:ascii="宋体" w:hAnsi="宋体" w:hint="eastAsia"/>
          <w:szCs w:val="21"/>
        </w:rPr>
        <w:t>2 改造方案</w:t>
      </w:r>
    </w:p>
    <w:p w:rsidR="00E62B3C" w:rsidRPr="00F21FDC" w:rsidRDefault="0090509A" w:rsidP="009B2BF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对</w:t>
      </w:r>
      <w:proofErr w:type="gramStart"/>
      <w:r w:rsidR="000731B0">
        <w:rPr>
          <w:rFonts w:ascii="宋体" w:hAnsi="宋体" w:hint="eastAsia"/>
          <w:szCs w:val="21"/>
        </w:rPr>
        <w:t>胜利国</w:t>
      </w:r>
      <w:proofErr w:type="gramEnd"/>
      <w:r w:rsidR="000731B0">
        <w:rPr>
          <w:rFonts w:ascii="宋体" w:hAnsi="宋体" w:hint="eastAsia"/>
          <w:szCs w:val="21"/>
        </w:rPr>
        <w:t>电（东营）热电有限公司</w:t>
      </w:r>
      <w:r w:rsidRPr="00F21FDC">
        <w:rPr>
          <w:rFonts w:ascii="宋体" w:hAnsi="宋体" w:hint="eastAsia"/>
          <w:szCs w:val="21"/>
        </w:rPr>
        <w:t>1×660</w:t>
      </w:r>
      <w:r w:rsidRPr="00F21FDC">
        <w:rPr>
          <w:rFonts w:ascii="宋体" w:hAnsi="宋体"/>
          <w:szCs w:val="21"/>
        </w:rPr>
        <w:t>MW</w:t>
      </w:r>
      <w:r w:rsidRPr="00F21FDC">
        <w:rPr>
          <w:rFonts w:ascii="宋体" w:hAnsi="宋体" w:hint="eastAsia"/>
          <w:szCs w:val="21"/>
        </w:rPr>
        <w:t>机组中压联合汽阀及执行机构及凝汽器内补水和鼓泡除氧设备</w:t>
      </w:r>
      <w:r w:rsidR="009B2BF3">
        <w:rPr>
          <w:rFonts w:ascii="宋体" w:hAnsi="宋体" w:hint="eastAsia"/>
          <w:szCs w:val="21"/>
        </w:rPr>
        <w:t>（甲方设计、</w:t>
      </w:r>
      <w:r w:rsidR="009B2BF3">
        <w:rPr>
          <w:rFonts w:ascii="宋体" w:hAnsi="宋体"/>
          <w:szCs w:val="21"/>
        </w:rPr>
        <w:t>供货）</w:t>
      </w:r>
      <w:r w:rsidRPr="00F21FDC">
        <w:rPr>
          <w:rFonts w:ascii="宋体" w:hAnsi="宋体" w:hint="eastAsia"/>
          <w:szCs w:val="21"/>
        </w:rPr>
        <w:t>，</w:t>
      </w:r>
      <w:proofErr w:type="gramStart"/>
      <w:r w:rsidRPr="00F21FDC">
        <w:rPr>
          <w:rFonts w:ascii="宋体" w:hAnsi="宋体" w:hint="eastAsia"/>
          <w:szCs w:val="21"/>
        </w:rPr>
        <w:t>新增</w:t>
      </w:r>
      <w:r w:rsidRPr="00F21FDC">
        <w:rPr>
          <w:rFonts w:ascii="宋体" w:hAnsi="宋体"/>
          <w:szCs w:val="21"/>
        </w:rPr>
        <w:t>抽汽管道</w:t>
      </w:r>
      <w:proofErr w:type="gramEnd"/>
      <w:r w:rsidR="009B2BF3">
        <w:rPr>
          <w:rFonts w:ascii="宋体" w:hAnsi="宋体" w:hint="eastAsia"/>
          <w:szCs w:val="21"/>
        </w:rPr>
        <w:t>（乙方设计、</w:t>
      </w:r>
      <w:r w:rsidR="009B2BF3">
        <w:rPr>
          <w:rFonts w:ascii="宋体" w:hAnsi="宋体"/>
          <w:szCs w:val="21"/>
        </w:rPr>
        <w:t>供货）</w:t>
      </w:r>
      <w:r w:rsidRPr="00F21FDC">
        <w:rPr>
          <w:rFonts w:ascii="宋体" w:hAnsi="宋体" w:hint="eastAsia"/>
          <w:szCs w:val="21"/>
        </w:rPr>
        <w:t>，</w:t>
      </w:r>
      <w:r w:rsidR="000731B0">
        <w:rPr>
          <w:rFonts w:ascii="宋体" w:hAnsi="宋体" w:hint="eastAsia"/>
          <w:szCs w:val="21"/>
        </w:rPr>
        <w:t>甲方</w:t>
      </w:r>
      <w:proofErr w:type="gramStart"/>
      <w:r w:rsidR="000731B0">
        <w:rPr>
          <w:rFonts w:ascii="宋体" w:hAnsi="宋体" w:hint="eastAsia"/>
          <w:szCs w:val="21"/>
        </w:rPr>
        <w:t>负责</w:t>
      </w:r>
      <w:r w:rsidRPr="00F21FDC">
        <w:rPr>
          <w:rFonts w:ascii="宋体" w:hAnsi="宋体" w:hint="eastAsia"/>
          <w:szCs w:val="21"/>
        </w:rPr>
        <w:t>抽汽</w:t>
      </w:r>
      <w:r w:rsidR="000731B0">
        <w:rPr>
          <w:rFonts w:ascii="宋体" w:hAnsi="宋体"/>
          <w:szCs w:val="21"/>
        </w:rPr>
        <w:t>管道</w:t>
      </w:r>
      <w:proofErr w:type="gramEnd"/>
      <w:r w:rsidR="000731B0">
        <w:rPr>
          <w:rFonts w:ascii="宋体" w:hAnsi="宋体" w:hint="eastAsia"/>
          <w:szCs w:val="21"/>
        </w:rPr>
        <w:t>上</w:t>
      </w:r>
      <w:r w:rsidRPr="00F21FDC">
        <w:rPr>
          <w:rFonts w:ascii="宋体" w:hAnsi="宋体"/>
          <w:szCs w:val="21"/>
        </w:rPr>
        <w:t>止回阀、快关阀、</w:t>
      </w:r>
      <w:r w:rsidRPr="00F21FDC">
        <w:rPr>
          <w:rFonts w:ascii="宋体" w:hAnsi="宋体" w:hint="eastAsia"/>
          <w:szCs w:val="21"/>
        </w:rPr>
        <w:t>关断</w:t>
      </w:r>
      <w:r w:rsidRPr="00F21FDC">
        <w:rPr>
          <w:rFonts w:ascii="宋体" w:hAnsi="宋体"/>
          <w:szCs w:val="21"/>
        </w:rPr>
        <w:t>阀</w:t>
      </w:r>
      <w:r w:rsidRPr="00F21FDC">
        <w:rPr>
          <w:rFonts w:ascii="宋体" w:hAnsi="宋体" w:hint="eastAsia"/>
          <w:szCs w:val="21"/>
        </w:rPr>
        <w:t>，</w:t>
      </w:r>
      <w:proofErr w:type="gramStart"/>
      <w:r w:rsidR="00D03935">
        <w:rPr>
          <w:rFonts w:ascii="宋体" w:hAnsi="宋体" w:hint="eastAsia"/>
          <w:szCs w:val="21"/>
        </w:rPr>
        <w:t>新增抽汽</w:t>
      </w:r>
      <w:r w:rsidR="00D03935">
        <w:rPr>
          <w:rFonts w:ascii="宋体" w:hAnsi="宋体"/>
          <w:szCs w:val="21"/>
        </w:rPr>
        <w:t>管道</w:t>
      </w:r>
      <w:proofErr w:type="gramEnd"/>
      <w:r w:rsidRPr="00F21FDC">
        <w:rPr>
          <w:rFonts w:ascii="宋体" w:hAnsi="宋体" w:hint="eastAsia"/>
          <w:szCs w:val="21"/>
        </w:rPr>
        <w:t>方案如下：</w:t>
      </w:r>
    </w:p>
    <w:p w:rsidR="003635EB" w:rsidRDefault="00D03935" w:rsidP="0005351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</w:rPr>
        <w:t>从</w:t>
      </w:r>
      <w:r>
        <w:rPr>
          <w:rFonts w:ascii="宋体" w:hAnsi="宋体"/>
          <w:kern w:val="0"/>
          <w:szCs w:val="21"/>
        </w:rPr>
        <w:t>再热</w:t>
      </w:r>
      <w:r>
        <w:rPr>
          <w:rFonts w:ascii="宋体" w:hAnsi="宋体" w:hint="eastAsia"/>
          <w:kern w:val="0"/>
          <w:szCs w:val="21"/>
        </w:rPr>
        <w:t>热段</w:t>
      </w:r>
      <w:r>
        <w:rPr>
          <w:rFonts w:ascii="宋体" w:hAnsi="宋体"/>
          <w:kern w:val="0"/>
          <w:szCs w:val="21"/>
        </w:rPr>
        <w:t>（</w:t>
      </w:r>
      <w:proofErr w:type="gramStart"/>
      <w:r>
        <w:rPr>
          <w:rFonts w:ascii="宋体" w:hAnsi="宋体" w:hint="eastAsia"/>
          <w:kern w:val="0"/>
          <w:szCs w:val="21"/>
        </w:rPr>
        <w:t>中联门与</w:t>
      </w:r>
      <w:proofErr w:type="gramEnd"/>
      <w:r>
        <w:rPr>
          <w:rFonts w:ascii="宋体" w:hAnsi="宋体" w:hint="eastAsia"/>
          <w:kern w:val="0"/>
          <w:szCs w:val="21"/>
        </w:rPr>
        <w:t>再热器</w:t>
      </w:r>
      <w:r>
        <w:rPr>
          <w:rFonts w:ascii="宋体" w:hAnsi="宋体"/>
          <w:kern w:val="0"/>
          <w:szCs w:val="21"/>
        </w:rPr>
        <w:t>出口之间）</w:t>
      </w:r>
      <w:r>
        <w:rPr>
          <w:rFonts w:ascii="宋体" w:hAnsi="宋体" w:hint="eastAsia"/>
          <w:kern w:val="0"/>
          <w:szCs w:val="21"/>
        </w:rPr>
        <w:t>设置</w:t>
      </w:r>
      <w:r>
        <w:rPr>
          <w:rFonts w:ascii="宋体" w:hAnsi="宋体"/>
          <w:kern w:val="0"/>
          <w:szCs w:val="21"/>
        </w:rPr>
        <w:t>三通抽汽，</w:t>
      </w:r>
      <w:r>
        <w:rPr>
          <w:rFonts w:ascii="宋体" w:hAnsi="宋体" w:hint="eastAsia"/>
          <w:kern w:val="0"/>
          <w:szCs w:val="21"/>
        </w:rPr>
        <w:t>并在</w:t>
      </w:r>
      <w:r>
        <w:rPr>
          <w:rFonts w:ascii="宋体" w:hAnsi="宋体"/>
          <w:kern w:val="0"/>
          <w:szCs w:val="21"/>
        </w:rPr>
        <w:t>管道上</w:t>
      </w:r>
      <w:r w:rsidR="00AC7C09">
        <w:rPr>
          <w:rFonts w:ascii="宋体" w:hAnsi="宋体" w:hint="eastAsia"/>
          <w:kern w:val="0"/>
          <w:szCs w:val="21"/>
        </w:rPr>
        <w:t>依次</w:t>
      </w:r>
      <w:r>
        <w:rPr>
          <w:rFonts w:ascii="宋体" w:hAnsi="宋体" w:hint="eastAsia"/>
          <w:kern w:val="0"/>
          <w:szCs w:val="21"/>
        </w:rPr>
        <w:t>布置</w:t>
      </w:r>
      <w:r>
        <w:rPr>
          <w:rFonts w:ascii="宋体" w:hAnsi="宋体"/>
          <w:kern w:val="0"/>
          <w:szCs w:val="21"/>
        </w:rPr>
        <w:t>止回阀</w:t>
      </w:r>
      <w:r>
        <w:rPr>
          <w:rFonts w:ascii="宋体" w:hAnsi="宋体" w:hint="eastAsia"/>
          <w:kern w:val="0"/>
          <w:szCs w:val="21"/>
        </w:rPr>
        <w:t>（气动</w:t>
      </w:r>
      <w:r>
        <w:rPr>
          <w:rFonts w:ascii="宋体" w:hAnsi="宋体"/>
          <w:kern w:val="0"/>
          <w:szCs w:val="21"/>
        </w:rPr>
        <w:t>）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/>
          <w:kern w:val="0"/>
          <w:szCs w:val="21"/>
        </w:rPr>
        <w:t>快关阀（</w:t>
      </w:r>
      <w:r>
        <w:rPr>
          <w:rFonts w:ascii="宋体" w:hAnsi="宋体" w:hint="eastAsia"/>
          <w:kern w:val="0"/>
          <w:szCs w:val="21"/>
        </w:rPr>
        <w:t>液动</w:t>
      </w:r>
      <w:r>
        <w:rPr>
          <w:rFonts w:ascii="宋体" w:hAnsi="宋体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带</w:t>
      </w:r>
      <w:r>
        <w:rPr>
          <w:rFonts w:ascii="宋体" w:hAnsi="宋体"/>
          <w:kern w:val="0"/>
          <w:szCs w:val="21"/>
        </w:rPr>
        <w:t>独立油站）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/>
          <w:kern w:val="0"/>
          <w:szCs w:val="21"/>
        </w:rPr>
        <w:t>电动隔离阀</w:t>
      </w:r>
      <w:r>
        <w:rPr>
          <w:rFonts w:ascii="宋体" w:hAnsi="宋体" w:hint="eastAsia"/>
          <w:kern w:val="0"/>
          <w:szCs w:val="21"/>
        </w:rPr>
        <w:t>，</w:t>
      </w:r>
      <w:proofErr w:type="gramStart"/>
      <w:r w:rsidR="003635EB" w:rsidRPr="00F21FDC">
        <w:rPr>
          <w:rFonts w:ascii="宋体" w:hAnsi="宋体"/>
          <w:szCs w:val="21"/>
        </w:rPr>
        <w:t>减温减压器</w:t>
      </w:r>
      <w:proofErr w:type="gramEnd"/>
      <w:r w:rsidR="003635EB" w:rsidRPr="00F21FDC">
        <w:rPr>
          <w:rFonts w:ascii="宋体" w:hAnsi="宋体"/>
          <w:szCs w:val="21"/>
        </w:rPr>
        <w:t>后</w:t>
      </w:r>
      <w:r w:rsidR="00EC72F7">
        <w:rPr>
          <w:rFonts w:ascii="宋体" w:hAnsi="宋体"/>
          <w:szCs w:val="21"/>
        </w:rPr>
        <w:t>5</w:t>
      </w:r>
      <w:r w:rsidR="003635EB" w:rsidRPr="00F21FDC">
        <w:rPr>
          <w:rFonts w:ascii="宋体" w:hAnsi="宋体" w:hint="eastAsia"/>
          <w:szCs w:val="21"/>
        </w:rPr>
        <w:t>米</w:t>
      </w:r>
      <w:r w:rsidR="003635EB">
        <w:rPr>
          <w:rFonts w:ascii="宋体" w:hAnsi="宋体" w:hint="eastAsia"/>
          <w:szCs w:val="21"/>
        </w:rPr>
        <w:t>P</w:t>
      </w:r>
      <w:r w:rsidR="003635EB">
        <w:rPr>
          <w:rFonts w:ascii="宋体" w:hAnsi="宋体"/>
          <w:szCs w:val="21"/>
        </w:rPr>
        <w:t>91</w:t>
      </w:r>
      <w:r w:rsidR="003635EB">
        <w:rPr>
          <w:rFonts w:ascii="宋体" w:hAnsi="宋体" w:hint="eastAsia"/>
          <w:szCs w:val="21"/>
        </w:rPr>
        <w:t>管道</w:t>
      </w:r>
      <w:r w:rsidR="003635EB">
        <w:rPr>
          <w:rFonts w:ascii="宋体" w:hAnsi="宋体"/>
          <w:szCs w:val="21"/>
        </w:rPr>
        <w:t>供货（</w:t>
      </w:r>
      <w:r w:rsidR="003635EB">
        <w:rPr>
          <w:rFonts w:ascii="宋体" w:hAnsi="宋体" w:hint="eastAsia"/>
          <w:szCs w:val="21"/>
        </w:rPr>
        <w:t>φ660</w:t>
      </w:r>
      <w:r w:rsidR="003635EB">
        <w:rPr>
          <w:rFonts w:ascii="宋体" w:hAnsi="宋体"/>
          <w:szCs w:val="21"/>
        </w:rPr>
        <w:t>x15.88）</w:t>
      </w:r>
      <w:r w:rsidR="003635EB">
        <w:rPr>
          <w:rFonts w:ascii="宋体" w:hAnsi="宋体" w:hint="eastAsia"/>
          <w:szCs w:val="21"/>
        </w:rPr>
        <w:t>。</w:t>
      </w:r>
    </w:p>
    <w:p w:rsidR="00D03935" w:rsidRDefault="00D03935" w:rsidP="0005351B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本次设计及供货范围如下图：</w:t>
      </w:r>
    </w:p>
    <w:p w:rsidR="00D03935" w:rsidRDefault="0005351B" w:rsidP="0005351B">
      <w:pPr>
        <w:spacing w:line="360" w:lineRule="auto"/>
        <w:jc w:val="center"/>
        <w:rPr>
          <w:rFonts w:ascii="宋体" w:hAnsi="宋体"/>
          <w:kern w:val="0"/>
          <w:szCs w:val="21"/>
        </w:rPr>
      </w:pPr>
      <w:r w:rsidRPr="0005351B">
        <w:rPr>
          <w:rFonts w:ascii="宋体" w:hAnsi="宋体" w:hint="eastAsia"/>
          <w:noProof/>
          <w:kern w:val="0"/>
          <w:szCs w:val="21"/>
        </w:rPr>
        <w:drawing>
          <wp:inline distT="0" distB="0" distL="0" distR="0">
            <wp:extent cx="4067175" cy="24860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1B" w:rsidRPr="00D03935" w:rsidRDefault="0005351B" w:rsidP="0005351B">
      <w:pPr>
        <w:spacing w:line="360" w:lineRule="auto"/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系统</w:t>
      </w:r>
      <w:r>
        <w:rPr>
          <w:rFonts w:ascii="宋体" w:hAnsi="宋体"/>
          <w:kern w:val="0"/>
          <w:szCs w:val="21"/>
        </w:rPr>
        <w:t>示意图</w:t>
      </w:r>
    </w:p>
    <w:p w:rsidR="00E62B3C" w:rsidRPr="00F21FDC" w:rsidRDefault="006F7B2E">
      <w:pPr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/>
          <w:kern w:val="0"/>
          <w:szCs w:val="21"/>
        </w:rPr>
        <w:t>3.3</w:t>
      </w:r>
      <w:r w:rsidR="0090509A" w:rsidRPr="00F21FDC">
        <w:rPr>
          <w:rFonts w:ascii="宋体" w:hAnsi="宋体" w:hint="eastAsia"/>
          <w:kern w:val="0"/>
          <w:szCs w:val="21"/>
        </w:rPr>
        <w:t xml:space="preserve">  </w:t>
      </w:r>
      <w:r w:rsidR="0090509A" w:rsidRPr="00F21FDC">
        <w:rPr>
          <w:rFonts w:ascii="宋体" w:hAnsi="宋体" w:cs="Arial" w:hint="eastAsia"/>
          <w:szCs w:val="21"/>
        </w:rPr>
        <w:t>设备材质要求</w:t>
      </w:r>
      <w:r w:rsidR="0090509A" w:rsidRPr="00F21FDC">
        <w:rPr>
          <w:rFonts w:ascii="宋体" w:hAnsi="宋体" w:cs="Arial" w:hint="eastAsia"/>
          <w:szCs w:val="21"/>
        </w:rPr>
        <w:tab/>
      </w:r>
    </w:p>
    <w:p w:rsidR="00E62B3C" w:rsidRPr="00F21FDC" w:rsidRDefault="006F7B2E">
      <w:pPr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/>
          <w:kern w:val="0"/>
          <w:szCs w:val="21"/>
        </w:rPr>
        <w:t>3.3</w:t>
      </w:r>
      <w:r w:rsidR="0090509A" w:rsidRPr="00F21FDC">
        <w:rPr>
          <w:rFonts w:ascii="宋体" w:hAnsi="宋体" w:hint="eastAsia"/>
          <w:kern w:val="0"/>
          <w:szCs w:val="21"/>
        </w:rPr>
        <w:t xml:space="preserve">.1 </w:t>
      </w:r>
      <w:r w:rsidR="0090509A" w:rsidRPr="00F21FDC">
        <w:rPr>
          <w:rFonts w:ascii="宋体" w:hAnsi="宋体" w:cs="Arial" w:hint="eastAsia"/>
          <w:szCs w:val="21"/>
        </w:rPr>
        <w:t>制造厂选用钢材的质量及规格应符合相应的国际标准、中国国家标准或有关技术条件。</w:t>
      </w:r>
    </w:p>
    <w:p w:rsidR="00E62B3C" w:rsidRPr="00F21FDC" w:rsidRDefault="006F7B2E">
      <w:pPr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/>
          <w:kern w:val="0"/>
          <w:szCs w:val="21"/>
        </w:rPr>
        <w:t>3.3</w:t>
      </w:r>
      <w:r w:rsidR="0090509A" w:rsidRPr="00F21FDC">
        <w:rPr>
          <w:rFonts w:ascii="宋体" w:hAnsi="宋体" w:hint="eastAsia"/>
          <w:kern w:val="0"/>
          <w:szCs w:val="21"/>
        </w:rPr>
        <w:t xml:space="preserve">.2 </w:t>
      </w:r>
      <w:r w:rsidR="0090509A" w:rsidRPr="00F21FDC">
        <w:rPr>
          <w:rFonts w:ascii="宋体" w:hAnsi="宋体" w:cs="Arial" w:hint="eastAsia"/>
          <w:szCs w:val="21"/>
        </w:rPr>
        <w:t>所采用的材料应保证在规定的条件下可靠地使用。零件材料应符合设计图样的规定。</w:t>
      </w:r>
    </w:p>
    <w:p w:rsidR="00AC7C09" w:rsidRDefault="006F7B2E">
      <w:pPr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/>
          <w:kern w:val="0"/>
          <w:szCs w:val="21"/>
        </w:rPr>
        <w:t>3.3</w:t>
      </w:r>
      <w:r w:rsidR="0090509A" w:rsidRPr="00F21FDC">
        <w:rPr>
          <w:rFonts w:ascii="宋体" w:hAnsi="宋体" w:hint="eastAsia"/>
          <w:kern w:val="0"/>
          <w:szCs w:val="21"/>
        </w:rPr>
        <w:t xml:space="preserve">.3 </w:t>
      </w:r>
      <w:r w:rsidR="0090509A" w:rsidRPr="00F21FDC">
        <w:rPr>
          <w:rFonts w:ascii="宋体" w:hAnsi="宋体" w:cs="Arial" w:hint="eastAsia"/>
          <w:szCs w:val="21"/>
        </w:rPr>
        <w:t>制造厂应有科学而完善的质量管理体系，保证成品质量及零件在材料库及加工各工序中</w:t>
      </w:r>
      <w:proofErr w:type="gramStart"/>
      <w:r w:rsidR="0090509A" w:rsidRPr="00F21FDC">
        <w:rPr>
          <w:rFonts w:ascii="宋体" w:hAnsi="宋体" w:cs="Arial" w:hint="eastAsia"/>
          <w:szCs w:val="21"/>
        </w:rPr>
        <w:t>不致混材和</w:t>
      </w:r>
      <w:proofErr w:type="gramEnd"/>
      <w:r w:rsidR="0090509A" w:rsidRPr="00F21FDC">
        <w:rPr>
          <w:rFonts w:ascii="宋体" w:hAnsi="宋体" w:cs="Arial" w:hint="eastAsia"/>
          <w:szCs w:val="21"/>
        </w:rPr>
        <w:t>错用材料。</w:t>
      </w:r>
    </w:p>
    <w:p w:rsidR="00E62B3C" w:rsidRPr="00F21FDC" w:rsidRDefault="00AC7C09">
      <w:pPr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cs="Arial"/>
          <w:szCs w:val="21"/>
        </w:rPr>
        <w:t>3.3.4</w:t>
      </w:r>
      <w:r w:rsidR="00FE1F66">
        <w:rPr>
          <w:rFonts w:ascii="宋体" w:hAnsi="宋体" w:cs="Arial" w:hint="eastAsia"/>
          <w:szCs w:val="21"/>
        </w:rPr>
        <w:t>压力管道设计</w:t>
      </w:r>
      <w:r w:rsidR="00FE1F66">
        <w:rPr>
          <w:rFonts w:ascii="宋体" w:hAnsi="宋体" w:cs="Arial"/>
          <w:szCs w:val="21"/>
        </w:rPr>
        <w:t>、制造、供货、应</w:t>
      </w:r>
      <w:r w:rsidR="00FE1F66">
        <w:rPr>
          <w:rFonts w:ascii="宋体" w:hAnsi="宋体" w:cs="Arial" w:hint="eastAsia"/>
          <w:szCs w:val="21"/>
        </w:rPr>
        <w:t>符合相关</w:t>
      </w:r>
      <w:r w:rsidR="00FE1F66">
        <w:rPr>
          <w:rFonts w:ascii="宋体" w:hAnsi="宋体" w:cs="Arial"/>
          <w:szCs w:val="21"/>
        </w:rPr>
        <w:t>法规、规范要求。</w:t>
      </w:r>
    </w:p>
    <w:p w:rsidR="00E62B3C" w:rsidRPr="00F21FDC" w:rsidRDefault="006F7B2E">
      <w:pPr>
        <w:pStyle w:val="1"/>
        <w:rPr>
          <w:rFonts w:ascii="宋体" w:hAnsi="宋体"/>
          <w:sz w:val="21"/>
          <w:szCs w:val="21"/>
        </w:rPr>
      </w:pPr>
      <w:bookmarkStart w:id="5" w:name="_Toc488149089"/>
      <w:r>
        <w:rPr>
          <w:rFonts w:ascii="宋体" w:hAnsi="宋体"/>
          <w:sz w:val="21"/>
          <w:szCs w:val="21"/>
        </w:rPr>
        <w:t>4</w:t>
      </w:r>
      <w:r w:rsidR="0090509A" w:rsidRPr="00F21FDC">
        <w:rPr>
          <w:rFonts w:ascii="宋体" w:hAnsi="宋体" w:hint="eastAsia"/>
          <w:sz w:val="21"/>
          <w:szCs w:val="21"/>
        </w:rPr>
        <w:t>、改造原则</w:t>
      </w:r>
      <w:bookmarkEnd w:id="5"/>
    </w:p>
    <w:p w:rsidR="00E62B3C" w:rsidRPr="00F21FDC" w:rsidRDefault="006F7B2E">
      <w:pPr>
        <w:spacing w:line="360" w:lineRule="auto"/>
        <w:rPr>
          <w:rFonts w:ascii="宋体" w:hAnsi="宋体"/>
          <w:szCs w:val="21"/>
        </w:rPr>
      </w:pPr>
      <w:bookmarkStart w:id="6" w:name="_Toc488149090"/>
      <w:r>
        <w:rPr>
          <w:rFonts w:ascii="宋体" w:hAnsi="宋体"/>
          <w:szCs w:val="21"/>
        </w:rPr>
        <w:t>4.</w:t>
      </w:r>
      <w:r w:rsidR="0090509A" w:rsidRPr="00F21FDC">
        <w:rPr>
          <w:rFonts w:ascii="宋体" w:hAnsi="宋体"/>
          <w:szCs w:val="21"/>
        </w:rPr>
        <w:t>1</w:t>
      </w:r>
      <w:r w:rsidR="0090509A" w:rsidRPr="00F21FDC">
        <w:rPr>
          <w:rFonts w:ascii="宋体" w:hAnsi="宋体" w:hint="eastAsia"/>
          <w:szCs w:val="21"/>
        </w:rPr>
        <w:t>需利用成熟、可靠的技术对机组进行供热改造设计，确保改造后机组安全运行。</w:t>
      </w:r>
    </w:p>
    <w:p w:rsidR="00E62B3C" w:rsidRPr="00F21FDC" w:rsidRDefault="006F7B2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</w:t>
      </w:r>
      <w:r w:rsidR="0090509A" w:rsidRPr="00F21FDC">
        <w:rPr>
          <w:rFonts w:ascii="宋体" w:hAnsi="宋体"/>
          <w:szCs w:val="21"/>
        </w:rPr>
        <w:t>2</w:t>
      </w:r>
      <w:r w:rsidR="0090509A" w:rsidRPr="00F21FDC">
        <w:rPr>
          <w:rFonts w:ascii="宋体" w:hAnsi="宋体" w:hint="eastAsia"/>
          <w:szCs w:val="21"/>
        </w:rPr>
        <w:t xml:space="preserve"> 锅炉、发电机及回热系统原则上不改动。</w:t>
      </w:r>
    </w:p>
    <w:p w:rsidR="00E62B3C" w:rsidRPr="00F21FDC" w:rsidRDefault="006F7B2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4.</w:t>
      </w:r>
      <w:r w:rsidR="004332FA">
        <w:rPr>
          <w:rFonts w:ascii="宋体" w:hAnsi="宋体"/>
          <w:szCs w:val="21"/>
        </w:rPr>
        <w:t>3</w:t>
      </w:r>
      <w:r w:rsidR="0090509A" w:rsidRPr="00F21FDC">
        <w:rPr>
          <w:rFonts w:ascii="宋体" w:hAnsi="宋体" w:hint="eastAsia"/>
          <w:szCs w:val="21"/>
        </w:rPr>
        <w:t xml:space="preserve"> 尽量利用现有机组的部套。</w:t>
      </w:r>
    </w:p>
    <w:p w:rsidR="00E62B3C" w:rsidRPr="00F21FDC" w:rsidRDefault="006F7B2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</w:t>
      </w:r>
      <w:r w:rsidR="004332FA">
        <w:rPr>
          <w:rFonts w:ascii="宋体" w:hAnsi="宋体"/>
          <w:szCs w:val="21"/>
        </w:rPr>
        <w:t>4</w:t>
      </w:r>
      <w:r w:rsidR="0090509A" w:rsidRPr="00F21FDC">
        <w:rPr>
          <w:rFonts w:ascii="宋体" w:hAnsi="宋体" w:hint="eastAsia"/>
          <w:szCs w:val="21"/>
        </w:rPr>
        <w:t xml:space="preserve"> 提出供热改造后对汽轮机组附属设备的影响及配套的改造需求。</w:t>
      </w:r>
    </w:p>
    <w:p w:rsidR="00E62B3C" w:rsidRPr="00F21FDC" w:rsidRDefault="006F7B2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</w:t>
      </w:r>
      <w:r w:rsidR="004332FA">
        <w:rPr>
          <w:rFonts w:ascii="宋体" w:hAnsi="宋体"/>
          <w:szCs w:val="21"/>
        </w:rPr>
        <w:t>5</w:t>
      </w:r>
      <w:r w:rsidR="0090509A" w:rsidRPr="00F21FDC">
        <w:rPr>
          <w:rFonts w:ascii="宋体" w:hAnsi="宋体" w:hint="eastAsia"/>
          <w:szCs w:val="21"/>
        </w:rPr>
        <w:t>尽量</w:t>
      </w:r>
      <w:r w:rsidR="004332FA">
        <w:rPr>
          <w:rFonts w:ascii="宋体" w:hAnsi="宋体" w:hint="eastAsia"/>
          <w:szCs w:val="21"/>
        </w:rPr>
        <w:t>优化</w:t>
      </w:r>
      <w:r w:rsidR="004332FA">
        <w:rPr>
          <w:rFonts w:ascii="宋体" w:hAnsi="宋体"/>
          <w:szCs w:val="21"/>
        </w:rPr>
        <w:t>设计</w:t>
      </w:r>
      <w:r w:rsidR="0090509A" w:rsidRPr="00F21FDC">
        <w:rPr>
          <w:rFonts w:ascii="宋体" w:hAnsi="宋体" w:hint="eastAsia"/>
          <w:szCs w:val="21"/>
        </w:rPr>
        <w:t>，节省投资。</w:t>
      </w:r>
    </w:p>
    <w:p w:rsidR="00E62B3C" w:rsidRPr="00F21FDC" w:rsidRDefault="006F7B2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="004332FA">
        <w:rPr>
          <w:rFonts w:ascii="宋体" w:hAnsi="宋体"/>
          <w:szCs w:val="21"/>
        </w:rPr>
        <w:t>6</w:t>
      </w:r>
      <w:r w:rsidR="0090509A" w:rsidRPr="00F21FDC">
        <w:rPr>
          <w:rFonts w:ascii="宋体" w:hAnsi="宋体" w:hint="eastAsia"/>
          <w:szCs w:val="21"/>
        </w:rPr>
        <w:t xml:space="preserve"> 改造后工程设计、制造、调试、设备验收和性能等方面的技术要求，满足现行的国际、国家、电力行业标准、规程、规范，设计方案能保证改造后机组在凝汽及供热各工况下的安全运行。</w:t>
      </w:r>
    </w:p>
    <w:p w:rsidR="00E62B3C" w:rsidRPr="00F21FDC" w:rsidRDefault="004332FA">
      <w:pPr>
        <w:pStyle w:val="1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5</w:t>
      </w:r>
      <w:r w:rsidR="0090509A" w:rsidRPr="00F21FDC">
        <w:rPr>
          <w:rFonts w:ascii="宋体" w:hAnsi="宋体" w:hint="eastAsia"/>
          <w:sz w:val="21"/>
          <w:szCs w:val="21"/>
        </w:rPr>
        <w:t>、改造</w:t>
      </w:r>
      <w:bookmarkEnd w:id="6"/>
      <w:r w:rsidR="00624627">
        <w:rPr>
          <w:rFonts w:ascii="宋体" w:hAnsi="宋体" w:hint="eastAsia"/>
          <w:sz w:val="21"/>
          <w:szCs w:val="21"/>
        </w:rPr>
        <w:t>界线</w:t>
      </w:r>
    </w:p>
    <w:p w:rsidR="000731B0" w:rsidRDefault="004332F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="0090509A" w:rsidRPr="00F21FDC">
        <w:rPr>
          <w:rFonts w:ascii="宋体" w:hAnsi="宋体" w:hint="eastAsia"/>
          <w:szCs w:val="21"/>
        </w:rPr>
        <w:t>1</w:t>
      </w:r>
      <w:r w:rsidR="009B2BF3">
        <w:rPr>
          <w:rFonts w:ascii="宋体" w:hAnsi="宋体" w:hint="eastAsia"/>
          <w:szCs w:val="21"/>
        </w:rPr>
        <w:t>甲方</w:t>
      </w:r>
      <w:r w:rsidR="0090509A" w:rsidRPr="00F21FDC">
        <w:rPr>
          <w:rFonts w:ascii="宋体" w:hAnsi="宋体" w:hint="eastAsia"/>
          <w:szCs w:val="21"/>
        </w:rPr>
        <w:t>负责5</w:t>
      </w:r>
      <w:r>
        <w:rPr>
          <w:rFonts w:ascii="宋体" w:hAnsi="宋体" w:hint="eastAsia"/>
          <w:szCs w:val="21"/>
        </w:rPr>
        <w:t>号汽轮机</w:t>
      </w:r>
      <w:proofErr w:type="gramStart"/>
      <w:r>
        <w:rPr>
          <w:rFonts w:ascii="宋体" w:hAnsi="宋体" w:hint="eastAsia"/>
          <w:szCs w:val="21"/>
        </w:rPr>
        <w:t>中联门改造</w:t>
      </w:r>
      <w:proofErr w:type="gramEnd"/>
      <w:r>
        <w:rPr>
          <w:rFonts w:ascii="宋体" w:hAnsi="宋体" w:hint="eastAsia"/>
          <w:szCs w:val="21"/>
        </w:rPr>
        <w:t>范围的校核、设计、供货。</w:t>
      </w:r>
    </w:p>
    <w:p w:rsidR="00624627" w:rsidRDefault="004332F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</w:t>
      </w:r>
      <w:r w:rsidR="000731B0">
        <w:rPr>
          <w:rFonts w:ascii="宋体" w:hAnsi="宋体"/>
          <w:szCs w:val="21"/>
        </w:rPr>
        <w:t>2</w:t>
      </w:r>
      <w:r w:rsidR="000731B0">
        <w:rPr>
          <w:rFonts w:ascii="宋体" w:hAnsi="宋体" w:hint="eastAsia"/>
          <w:szCs w:val="21"/>
        </w:rPr>
        <w:t>乙方</w:t>
      </w:r>
      <w:r w:rsidR="000731B0">
        <w:rPr>
          <w:rFonts w:ascii="宋体" w:hAnsi="宋体"/>
          <w:szCs w:val="21"/>
        </w:rPr>
        <w:t>负责</w:t>
      </w:r>
      <w:r w:rsidR="0090509A" w:rsidRPr="00F21FDC">
        <w:rPr>
          <w:rFonts w:ascii="宋体" w:hAnsi="宋体" w:hint="eastAsia"/>
          <w:szCs w:val="21"/>
        </w:rPr>
        <w:t>新增</w:t>
      </w:r>
      <w:proofErr w:type="gramStart"/>
      <w:r w:rsidR="0090509A" w:rsidRPr="00F21FDC">
        <w:rPr>
          <w:rFonts w:ascii="宋体" w:hAnsi="宋体" w:hint="eastAsia"/>
          <w:szCs w:val="21"/>
        </w:rPr>
        <w:t>再热</w:t>
      </w:r>
      <w:r w:rsidR="0090509A" w:rsidRPr="00F21FDC">
        <w:rPr>
          <w:rFonts w:ascii="宋体" w:hAnsi="宋体"/>
          <w:szCs w:val="21"/>
        </w:rPr>
        <w:t>抽汽管道</w:t>
      </w:r>
      <w:proofErr w:type="gramEnd"/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疏水</w:t>
      </w:r>
      <w:r>
        <w:rPr>
          <w:rFonts w:ascii="宋体" w:hAnsi="宋体" w:hint="eastAsia"/>
          <w:szCs w:val="21"/>
        </w:rPr>
        <w:t>管道</w:t>
      </w:r>
      <w:r w:rsidR="00026E96">
        <w:rPr>
          <w:rFonts w:ascii="宋体" w:hAnsi="宋体" w:hint="eastAsia"/>
          <w:szCs w:val="21"/>
        </w:rPr>
        <w:t>及</w:t>
      </w:r>
      <w:r w:rsidR="00026E96">
        <w:rPr>
          <w:rFonts w:ascii="宋体" w:hAnsi="宋体"/>
          <w:szCs w:val="21"/>
        </w:rPr>
        <w:t>相关支吊架</w:t>
      </w:r>
      <w:r w:rsidR="00026E96">
        <w:rPr>
          <w:rFonts w:ascii="宋体" w:hAnsi="宋体" w:hint="eastAsia"/>
          <w:szCs w:val="21"/>
        </w:rPr>
        <w:t>、</w:t>
      </w:r>
      <w:r w:rsidR="00026E96">
        <w:rPr>
          <w:rFonts w:ascii="宋体" w:hAnsi="宋体"/>
          <w:szCs w:val="21"/>
        </w:rPr>
        <w:t>土建</w:t>
      </w:r>
      <w:r w:rsidR="0090509A" w:rsidRPr="00F21FDC">
        <w:rPr>
          <w:rFonts w:ascii="宋体" w:hAnsi="宋体" w:hint="eastAsia"/>
          <w:szCs w:val="21"/>
        </w:rPr>
        <w:t>（</w:t>
      </w:r>
      <w:proofErr w:type="gramStart"/>
      <w:r w:rsidR="0090509A" w:rsidRPr="00F21FDC">
        <w:rPr>
          <w:rFonts w:ascii="宋体" w:hAnsi="宋体" w:hint="eastAsia"/>
          <w:szCs w:val="21"/>
        </w:rPr>
        <w:t>抽汽出口</w:t>
      </w:r>
      <w:r w:rsidR="0090509A" w:rsidRPr="00F21FDC">
        <w:rPr>
          <w:rFonts w:ascii="宋体" w:hAnsi="宋体"/>
          <w:szCs w:val="21"/>
        </w:rPr>
        <w:t>至减温</w:t>
      </w:r>
      <w:proofErr w:type="gramEnd"/>
      <w:r w:rsidR="0090509A" w:rsidRPr="00F21FDC">
        <w:rPr>
          <w:rFonts w:ascii="宋体" w:hAnsi="宋体"/>
          <w:szCs w:val="21"/>
        </w:rPr>
        <w:t>减压器</w:t>
      </w:r>
      <w:r w:rsidR="007926FC" w:rsidRPr="00F21FDC">
        <w:rPr>
          <w:rFonts w:ascii="宋体" w:hAnsi="宋体" w:hint="eastAsia"/>
          <w:szCs w:val="21"/>
        </w:rPr>
        <w:t>前</w:t>
      </w:r>
      <w:r w:rsidR="00624627">
        <w:rPr>
          <w:rFonts w:ascii="宋体" w:hAnsi="宋体" w:hint="eastAsia"/>
          <w:szCs w:val="21"/>
        </w:rPr>
        <w:t>）设计</w:t>
      </w:r>
      <w:r w:rsidR="00624627">
        <w:rPr>
          <w:rFonts w:ascii="宋体" w:hAnsi="宋体"/>
          <w:szCs w:val="21"/>
        </w:rPr>
        <w:t>、供货</w:t>
      </w:r>
      <w:r w:rsidR="00624627">
        <w:rPr>
          <w:rFonts w:ascii="宋体" w:hAnsi="宋体" w:hint="eastAsia"/>
          <w:szCs w:val="21"/>
        </w:rPr>
        <w:t>，</w:t>
      </w:r>
      <w:r w:rsidR="00F634BE">
        <w:rPr>
          <w:rFonts w:ascii="宋体" w:hAnsi="宋体" w:hint="eastAsia"/>
          <w:szCs w:val="21"/>
        </w:rPr>
        <w:t>同时</w:t>
      </w:r>
      <w:r w:rsidR="00624627">
        <w:rPr>
          <w:rFonts w:ascii="宋体" w:hAnsi="宋体" w:hint="eastAsia"/>
          <w:szCs w:val="21"/>
        </w:rPr>
        <w:t>乙方</w:t>
      </w:r>
      <w:proofErr w:type="gramStart"/>
      <w:r w:rsidR="00624627">
        <w:rPr>
          <w:rFonts w:ascii="宋体" w:hAnsi="宋体"/>
          <w:szCs w:val="21"/>
        </w:rPr>
        <w:t>负责</w:t>
      </w:r>
      <w:r w:rsidR="007926FC" w:rsidRPr="00F21FDC">
        <w:rPr>
          <w:rFonts w:ascii="宋体" w:hAnsi="宋体"/>
          <w:szCs w:val="21"/>
        </w:rPr>
        <w:t>减温减压器</w:t>
      </w:r>
      <w:proofErr w:type="gramEnd"/>
      <w:r w:rsidR="007926FC" w:rsidRPr="00F21FDC">
        <w:rPr>
          <w:rFonts w:ascii="宋体" w:hAnsi="宋体"/>
          <w:szCs w:val="21"/>
        </w:rPr>
        <w:t>后</w:t>
      </w:r>
      <w:r w:rsidR="007926FC" w:rsidRPr="00F21FDC">
        <w:rPr>
          <w:rFonts w:ascii="宋体" w:hAnsi="宋体" w:hint="eastAsia"/>
          <w:szCs w:val="21"/>
        </w:rPr>
        <w:t>3米</w:t>
      </w:r>
      <w:r w:rsidR="00624627">
        <w:rPr>
          <w:rFonts w:ascii="宋体" w:hAnsi="宋体" w:hint="eastAsia"/>
          <w:szCs w:val="21"/>
        </w:rPr>
        <w:t>P</w:t>
      </w:r>
      <w:r w:rsidR="00624627">
        <w:rPr>
          <w:rFonts w:ascii="宋体" w:hAnsi="宋体"/>
          <w:szCs w:val="21"/>
        </w:rPr>
        <w:t>91</w:t>
      </w:r>
      <w:r w:rsidR="00624627">
        <w:rPr>
          <w:rFonts w:ascii="宋体" w:hAnsi="宋体" w:hint="eastAsia"/>
          <w:szCs w:val="21"/>
        </w:rPr>
        <w:t>管道</w:t>
      </w:r>
      <w:r w:rsidR="00624627">
        <w:rPr>
          <w:rFonts w:ascii="宋体" w:hAnsi="宋体"/>
          <w:szCs w:val="21"/>
        </w:rPr>
        <w:t>供货（</w:t>
      </w:r>
      <w:r w:rsidR="00624627">
        <w:rPr>
          <w:rFonts w:ascii="宋体" w:hAnsi="宋体" w:hint="eastAsia"/>
          <w:szCs w:val="21"/>
        </w:rPr>
        <w:t>φ660</w:t>
      </w:r>
      <w:r w:rsidR="00624627">
        <w:rPr>
          <w:rFonts w:ascii="宋体" w:hAnsi="宋体"/>
          <w:szCs w:val="21"/>
        </w:rPr>
        <w:t>x15.88）</w:t>
      </w:r>
      <w:r w:rsidR="00624627">
        <w:rPr>
          <w:rFonts w:ascii="宋体" w:hAnsi="宋体" w:hint="eastAsia"/>
          <w:szCs w:val="21"/>
        </w:rPr>
        <w:t>。</w:t>
      </w:r>
    </w:p>
    <w:p w:rsidR="00624627" w:rsidRDefault="004332F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</w:t>
      </w:r>
      <w:r w:rsidR="00624627">
        <w:rPr>
          <w:rFonts w:ascii="宋体" w:hAnsi="宋体"/>
          <w:szCs w:val="21"/>
        </w:rPr>
        <w:t>3</w:t>
      </w:r>
      <w:r w:rsidR="00624627">
        <w:rPr>
          <w:rFonts w:ascii="宋体" w:hAnsi="宋体" w:hint="eastAsia"/>
          <w:szCs w:val="21"/>
        </w:rPr>
        <w:t>乙方</w:t>
      </w:r>
      <w:r w:rsidR="00624627">
        <w:rPr>
          <w:rFonts w:ascii="宋体" w:hAnsi="宋体"/>
          <w:szCs w:val="21"/>
        </w:rPr>
        <w:t>负责</w:t>
      </w:r>
      <w:r w:rsidR="00624627">
        <w:rPr>
          <w:rFonts w:ascii="宋体" w:hAnsi="宋体" w:hint="eastAsia"/>
          <w:szCs w:val="21"/>
        </w:rPr>
        <w:t>新</w:t>
      </w:r>
      <w:r w:rsidR="00624627">
        <w:rPr>
          <w:rFonts w:ascii="宋体" w:hAnsi="宋体"/>
          <w:szCs w:val="21"/>
        </w:rPr>
        <w:t>增</w:t>
      </w:r>
      <w:proofErr w:type="gramStart"/>
      <w:r w:rsidR="00624627">
        <w:rPr>
          <w:rFonts w:ascii="宋体" w:hAnsi="宋体"/>
          <w:szCs w:val="21"/>
        </w:rPr>
        <w:t>再热抽汽管道</w:t>
      </w:r>
      <w:proofErr w:type="gramEnd"/>
      <w:r w:rsidR="00071F7D">
        <w:rPr>
          <w:rFonts w:ascii="宋体" w:hAnsi="宋体" w:hint="eastAsia"/>
          <w:szCs w:val="21"/>
        </w:rPr>
        <w:t>上</w:t>
      </w:r>
      <w:r w:rsidR="00624627">
        <w:rPr>
          <w:rFonts w:ascii="宋体" w:hAnsi="宋体"/>
          <w:szCs w:val="21"/>
        </w:rPr>
        <w:t>的</w:t>
      </w:r>
      <w:r w:rsidR="00624627">
        <w:rPr>
          <w:rFonts w:ascii="宋体" w:hAnsi="宋体" w:hint="eastAsia"/>
          <w:szCs w:val="21"/>
        </w:rPr>
        <w:t>热电偶</w:t>
      </w:r>
      <w:r w:rsidR="00624627">
        <w:rPr>
          <w:rFonts w:ascii="宋体" w:hAnsi="宋体"/>
          <w:szCs w:val="21"/>
        </w:rPr>
        <w:t>及压力测点</w:t>
      </w:r>
      <w:r w:rsidR="00F634BE">
        <w:rPr>
          <w:rFonts w:ascii="宋体" w:hAnsi="宋体" w:hint="eastAsia"/>
          <w:szCs w:val="21"/>
        </w:rPr>
        <w:t>并</w:t>
      </w:r>
      <w:r w:rsidR="00F634BE">
        <w:rPr>
          <w:rFonts w:ascii="宋体" w:hAnsi="宋体"/>
          <w:szCs w:val="21"/>
        </w:rPr>
        <w:t>满足工程需求</w:t>
      </w:r>
      <w:r w:rsidR="00F634BE">
        <w:rPr>
          <w:rFonts w:ascii="宋体" w:hAnsi="宋体" w:hint="eastAsia"/>
          <w:szCs w:val="21"/>
        </w:rPr>
        <w:t>，</w:t>
      </w:r>
      <w:r w:rsidR="00F634BE">
        <w:rPr>
          <w:rFonts w:ascii="宋体" w:hAnsi="宋体"/>
          <w:szCs w:val="21"/>
        </w:rPr>
        <w:t>应至少包含</w:t>
      </w:r>
      <w:r w:rsidR="00AC7C09">
        <w:rPr>
          <w:rFonts w:ascii="宋体" w:hAnsi="宋体"/>
          <w:szCs w:val="21"/>
        </w:rPr>
        <w:t>10</w:t>
      </w:r>
      <w:r w:rsidR="00F634BE">
        <w:rPr>
          <w:rFonts w:ascii="宋体" w:hAnsi="宋体" w:hint="eastAsia"/>
          <w:szCs w:val="21"/>
        </w:rPr>
        <w:t>支</w:t>
      </w:r>
      <w:r w:rsidR="00F634BE">
        <w:rPr>
          <w:rFonts w:ascii="宋体" w:hAnsi="宋体"/>
          <w:szCs w:val="21"/>
        </w:rPr>
        <w:t>热电偶和</w:t>
      </w:r>
      <w:r w:rsidR="00AC7C09">
        <w:rPr>
          <w:rFonts w:ascii="宋体" w:hAnsi="宋体" w:hint="eastAsia"/>
          <w:szCs w:val="21"/>
        </w:rPr>
        <w:t>4</w:t>
      </w:r>
      <w:r w:rsidR="00F634BE">
        <w:rPr>
          <w:rFonts w:ascii="宋体" w:hAnsi="宋体"/>
          <w:szCs w:val="21"/>
        </w:rPr>
        <w:t>套压力变送器。</w:t>
      </w:r>
    </w:p>
    <w:p w:rsidR="00071F7D" w:rsidRDefault="004332F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</w:t>
      </w:r>
      <w:r w:rsidR="00624627">
        <w:rPr>
          <w:rFonts w:ascii="宋体" w:hAnsi="宋体"/>
          <w:szCs w:val="21"/>
        </w:rPr>
        <w:t xml:space="preserve">4 </w:t>
      </w:r>
      <w:r w:rsidR="00624627">
        <w:rPr>
          <w:rFonts w:ascii="宋体" w:hAnsi="宋体" w:hint="eastAsia"/>
          <w:szCs w:val="21"/>
        </w:rPr>
        <w:t>乙方</w:t>
      </w:r>
      <w:r w:rsidR="00624627">
        <w:rPr>
          <w:rFonts w:ascii="宋体" w:hAnsi="宋体"/>
          <w:szCs w:val="21"/>
        </w:rPr>
        <w:t>负责</w:t>
      </w:r>
      <w:r w:rsidR="00624627">
        <w:rPr>
          <w:rFonts w:ascii="宋体" w:hAnsi="宋体" w:hint="eastAsia"/>
          <w:szCs w:val="21"/>
        </w:rPr>
        <w:t>新</w:t>
      </w:r>
      <w:r w:rsidR="00624627">
        <w:rPr>
          <w:rFonts w:ascii="宋体" w:hAnsi="宋体"/>
          <w:szCs w:val="21"/>
        </w:rPr>
        <w:t>增</w:t>
      </w:r>
      <w:proofErr w:type="gramStart"/>
      <w:r w:rsidR="00624627">
        <w:rPr>
          <w:rFonts w:ascii="宋体" w:hAnsi="宋体"/>
          <w:szCs w:val="21"/>
        </w:rPr>
        <w:t>再热抽汽管道</w:t>
      </w:r>
      <w:proofErr w:type="gramEnd"/>
      <w:r w:rsidR="00624627">
        <w:rPr>
          <w:rFonts w:ascii="宋体" w:hAnsi="宋体" w:hint="eastAsia"/>
          <w:szCs w:val="21"/>
        </w:rPr>
        <w:t>的</w:t>
      </w:r>
      <w:r w:rsidR="00624627">
        <w:rPr>
          <w:rFonts w:ascii="宋体" w:hAnsi="宋体"/>
          <w:szCs w:val="21"/>
        </w:rPr>
        <w:t>疏水管道、疏水集管</w:t>
      </w:r>
      <w:r w:rsidR="00026E96">
        <w:rPr>
          <w:rFonts w:ascii="宋体" w:hAnsi="宋体" w:hint="eastAsia"/>
          <w:szCs w:val="21"/>
        </w:rPr>
        <w:t>等</w:t>
      </w:r>
      <w:r w:rsidR="00026E96">
        <w:rPr>
          <w:rFonts w:ascii="宋体" w:hAnsi="宋体"/>
          <w:szCs w:val="21"/>
        </w:rPr>
        <w:t>设计、供货</w:t>
      </w:r>
      <w:r w:rsidR="00026E96">
        <w:rPr>
          <w:rFonts w:ascii="宋体" w:hAnsi="宋体" w:hint="eastAsia"/>
          <w:szCs w:val="21"/>
        </w:rPr>
        <w:t>。</w:t>
      </w:r>
      <w:r w:rsidR="00071F7D">
        <w:rPr>
          <w:rFonts w:ascii="宋体" w:hAnsi="宋体" w:hint="eastAsia"/>
          <w:szCs w:val="21"/>
        </w:rPr>
        <w:t>除甲方供货4件</w:t>
      </w:r>
      <w:r w:rsidR="00071F7D">
        <w:rPr>
          <w:rFonts w:ascii="宋体" w:hAnsi="宋体"/>
          <w:szCs w:val="21"/>
        </w:rPr>
        <w:t>疏水阀、</w:t>
      </w:r>
      <w:r w:rsidR="00071F7D">
        <w:rPr>
          <w:rFonts w:ascii="宋体" w:hAnsi="宋体" w:hint="eastAsia"/>
          <w:szCs w:val="21"/>
        </w:rPr>
        <w:t>4件</w:t>
      </w:r>
      <w:r w:rsidR="00071F7D">
        <w:rPr>
          <w:rFonts w:ascii="宋体" w:hAnsi="宋体"/>
          <w:szCs w:val="21"/>
        </w:rPr>
        <w:t>疏水手动截止阀</w:t>
      </w:r>
      <w:r w:rsidR="00071F7D">
        <w:rPr>
          <w:rFonts w:ascii="宋体" w:hAnsi="宋体" w:hint="eastAsia"/>
          <w:szCs w:val="21"/>
        </w:rPr>
        <w:t>、4件</w:t>
      </w:r>
      <w:r w:rsidR="00071F7D">
        <w:rPr>
          <w:rFonts w:ascii="宋体" w:hAnsi="宋体"/>
          <w:szCs w:val="21"/>
        </w:rPr>
        <w:t>节流组件、</w:t>
      </w:r>
      <w:r w:rsidR="00071F7D">
        <w:rPr>
          <w:rFonts w:ascii="宋体" w:hAnsi="宋体" w:hint="eastAsia"/>
          <w:szCs w:val="21"/>
        </w:rPr>
        <w:t>99米</w:t>
      </w:r>
      <w:r w:rsidR="00071F7D">
        <w:rPr>
          <w:rFonts w:ascii="宋体" w:hAnsi="宋体"/>
          <w:szCs w:val="21"/>
        </w:rPr>
        <w:t>疏水管道（</w:t>
      </w:r>
      <w:r w:rsidR="00071F7D">
        <w:rPr>
          <w:rFonts w:ascii="宋体" w:hAnsi="宋体" w:hint="eastAsia"/>
          <w:szCs w:val="21"/>
        </w:rPr>
        <w:t>φ48.3</w:t>
      </w:r>
      <w:r w:rsidR="00071F7D">
        <w:rPr>
          <w:rFonts w:ascii="宋体" w:hAnsi="宋体"/>
          <w:szCs w:val="21"/>
        </w:rPr>
        <w:t>x10.2，</w:t>
      </w:r>
      <w:r w:rsidR="00071F7D" w:rsidRPr="00026E96">
        <w:rPr>
          <w:rFonts w:ascii="宋体" w:hAnsi="宋体"/>
          <w:szCs w:val="21"/>
        </w:rPr>
        <w:t>A335 P91</w:t>
      </w:r>
      <w:r w:rsidR="00071F7D">
        <w:rPr>
          <w:rFonts w:ascii="宋体" w:hAnsi="宋体" w:hint="eastAsia"/>
          <w:szCs w:val="21"/>
        </w:rPr>
        <w:t>）外，</w:t>
      </w:r>
      <w:r w:rsidR="00071F7D">
        <w:rPr>
          <w:rFonts w:ascii="宋体" w:hAnsi="宋体"/>
          <w:szCs w:val="21"/>
        </w:rPr>
        <w:t>其余</w:t>
      </w:r>
      <w:r w:rsidR="00071F7D">
        <w:rPr>
          <w:rFonts w:ascii="宋体" w:hAnsi="宋体" w:hint="eastAsia"/>
          <w:szCs w:val="21"/>
        </w:rPr>
        <w:t>疏水</w:t>
      </w:r>
      <w:r w:rsidR="00071F7D">
        <w:rPr>
          <w:rFonts w:ascii="宋体" w:hAnsi="宋体"/>
          <w:szCs w:val="21"/>
        </w:rPr>
        <w:t>系统设备</w:t>
      </w:r>
      <w:r w:rsidR="00071F7D">
        <w:rPr>
          <w:rFonts w:ascii="宋体" w:hAnsi="宋体" w:hint="eastAsia"/>
          <w:szCs w:val="21"/>
        </w:rPr>
        <w:t>乙方</w:t>
      </w:r>
      <w:r w:rsidR="00071F7D">
        <w:rPr>
          <w:rFonts w:ascii="宋体" w:hAnsi="宋体"/>
          <w:szCs w:val="21"/>
        </w:rPr>
        <w:t>按需补齐。</w:t>
      </w:r>
      <w:r w:rsidR="00F634BE">
        <w:rPr>
          <w:rFonts w:ascii="宋体" w:hAnsi="宋体" w:hint="eastAsia"/>
          <w:szCs w:val="21"/>
        </w:rPr>
        <w:t>其中</w:t>
      </w:r>
      <w:r w:rsidR="00F634BE">
        <w:rPr>
          <w:rFonts w:ascii="宋体" w:hAnsi="宋体"/>
          <w:szCs w:val="21"/>
        </w:rPr>
        <w:t>疏水扩容器内部消能</w:t>
      </w:r>
      <w:r w:rsidR="00F634BE">
        <w:rPr>
          <w:rFonts w:ascii="宋体" w:hAnsi="宋体" w:hint="eastAsia"/>
          <w:szCs w:val="21"/>
        </w:rPr>
        <w:t>接管</w:t>
      </w:r>
      <w:r w:rsidR="00F634BE">
        <w:rPr>
          <w:rFonts w:ascii="宋体" w:hAnsi="宋体"/>
          <w:szCs w:val="21"/>
        </w:rPr>
        <w:t>由甲方</w:t>
      </w:r>
      <w:r w:rsidR="00F634BE">
        <w:rPr>
          <w:rFonts w:ascii="宋体" w:hAnsi="宋体" w:hint="eastAsia"/>
          <w:szCs w:val="21"/>
        </w:rPr>
        <w:t>供货</w:t>
      </w:r>
      <w:r w:rsidR="00F634BE">
        <w:rPr>
          <w:rFonts w:ascii="宋体" w:hAnsi="宋体"/>
          <w:szCs w:val="21"/>
        </w:rPr>
        <w:t>。</w:t>
      </w:r>
    </w:p>
    <w:p w:rsidR="00E62B3C" w:rsidRPr="00F21FDC" w:rsidRDefault="004332F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="003C4167">
        <w:rPr>
          <w:rFonts w:ascii="宋体" w:hAnsi="宋体" w:hint="eastAsia"/>
          <w:szCs w:val="21"/>
        </w:rPr>
        <w:t>5甲方</w:t>
      </w:r>
      <w:proofErr w:type="gramStart"/>
      <w:r w:rsidR="003C4167">
        <w:rPr>
          <w:rFonts w:ascii="宋体" w:hAnsi="宋体"/>
          <w:szCs w:val="21"/>
        </w:rPr>
        <w:t>负责</w:t>
      </w:r>
      <w:r w:rsidR="0090509A" w:rsidRPr="00F21FDC">
        <w:rPr>
          <w:rFonts w:ascii="宋体" w:hAnsi="宋体" w:hint="eastAsia"/>
          <w:szCs w:val="21"/>
        </w:rPr>
        <w:t>抽汽</w:t>
      </w:r>
      <w:r w:rsidR="0090509A" w:rsidRPr="00F21FDC">
        <w:rPr>
          <w:rFonts w:ascii="宋体" w:hAnsi="宋体"/>
          <w:szCs w:val="21"/>
        </w:rPr>
        <w:t>管道</w:t>
      </w:r>
      <w:proofErr w:type="gramEnd"/>
      <w:r w:rsidR="0090509A" w:rsidRPr="00F21FDC">
        <w:rPr>
          <w:rFonts w:ascii="宋体" w:hAnsi="宋体"/>
          <w:szCs w:val="21"/>
        </w:rPr>
        <w:t>上</w:t>
      </w:r>
      <w:r w:rsidR="003C4167">
        <w:rPr>
          <w:rFonts w:ascii="宋体" w:hAnsi="宋体" w:hint="eastAsia"/>
          <w:szCs w:val="21"/>
        </w:rPr>
        <w:t>的</w:t>
      </w:r>
      <w:r w:rsidR="0090509A" w:rsidRPr="00F21FDC">
        <w:rPr>
          <w:rFonts w:ascii="宋体" w:hAnsi="宋体"/>
          <w:szCs w:val="21"/>
        </w:rPr>
        <w:t>止回阀、快关阀、</w:t>
      </w:r>
      <w:r w:rsidR="0090509A" w:rsidRPr="00F21FDC">
        <w:rPr>
          <w:rFonts w:ascii="宋体" w:hAnsi="宋体" w:hint="eastAsia"/>
          <w:szCs w:val="21"/>
        </w:rPr>
        <w:t>关断</w:t>
      </w:r>
      <w:r w:rsidR="0090509A" w:rsidRPr="00F21FDC">
        <w:rPr>
          <w:rFonts w:ascii="宋体" w:hAnsi="宋体"/>
          <w:szCs w:val="21"/>
        </w:rPr>
        <w:t>阀</w:t>
      </w:r>
      <w:r w:rsidR="00F634BE">
        <w:rPr>
          <w:rFonts w:ascii="宋体" w:hAnsi="宋体" w:hint="eastAsia"/>
          <w:szCs w:val="21"/>
        </w:rPr>
        <w:t>的</w:t>
      </w:r>
      <w:r w:rsidR="00F634BE">
        <w:rPr>
          <w:rFonts w:ascii="宋体" w:hAnsi="宋体"/>
          <w:szCs w:val="21"/>
        </w:rPr>
        <w:t>设计和供货</w:t>
      </w:r>
      <w:r w:rsidR="003C4167">
        <w:rPr>
          <w:rFonts w:ascii="宋体" w:hAnsi="宋体" w:hint="eastAsia"/>
          <w:szCs w:val="21"/>
        </w:rPr>
        <w:t>，</w:t>
      </w:r>
      <w:r w:rsidR="003C4167">
        <w:rPr>
          <w:rFonts w:ascii="宋体" w:hAnsi="宋体"/>
          <w:szCs w:val="21"/>
        </w:rPr>
        <w:t>乙方</w:t>
      </w:r>
      <w:proofErr w:type="gramStart"/>
      <w:r w:rsidR="009B342B">
        <w:rPr>
          <w:rFonts w:ascii="宋体" w:hAnsi="宋体" w:hint="eastAsia"/>
          <w:szCs w:val="21"/>
        </w:rPr>
        <w:t>在</w:t>
      </w:r>
      <w:r w:rsidR="003C4167">
        <w:rPr>
          <w:rFonts w:ascii="宋体" w:hAnsi="宋体" w:hint="eastAsia"/>
          <w:szCs w:val="21"/>
        </w:rPr>
        <w:t>抽汽</w:t>
      </w:r>
      <w:r w:rsidR="003C4167">
        <w:rPr>
          <w:rFonts w:ascii="宋体" w:hAnsi="宋体"/>
          <w:szCs w:val="21"/>
        </w:rPr>
        <w:t>管道</w:t>
      </w:r>
      <w:proofErr w:type="gramEnd"/>
      <w:r w:rsidR="003C4167">
        <w:rPr>
          <w:rFonts w:ascii="宋体" w:hAnsi="宋体"/>
          <w:szCs w:val="21"/>
        </w:rPr>
        <w:t>设计时</w:t>
      </w:r>
      <w:r w:rsidR="009B342B">
        <w:rPr>
          <w:rFonts w:ascii="宋体" w:hAnsi="宋体" w:hint="eastAsia"/>
          <w:szCs w:val="21"/>
        </w:rPr>
        <w:t>应</w:t>
      </w:r>
      <w:r w:rsidR="003C4167">
        <w:rPr>
          <w:rFonts w:ascii="宋体" w:hAnsi="宋体"/>
          <w:szCs w:val="21"/>
        </w:rPr>
        <w:t>包含阀门布置</w:t>
      </w:r>
      <w:r w:rsidR="009B342B">
        <w:rPr>
          <w:rFonts w:ascii="宋体" w:hAnsi="宋体" w:hint="eastAsia"/>
          <w:szCs w:val="21"/>
        </w:rPr>
        <w:t>等</w:t>
      </w:r>
      <w:r w:rsidR="009B342B">
        <w:rPr>
          <w:rFonts w:ascii="宋体" w:hAnsi="宋体"/>
          <w:szCs w:val="21"/>
        </w:rPr>
        <w:t>相关设计</w:t>
      </w:r>
      <w:r w:rsidR="003C4167">
        <w:rPr>
          <w:rFonts w:ascii="宋体" w:hAnsi="宋体"/>
          <w:szCs w:val="21"/>
        </w:rPr>
        <w:t>。</w:t>
      </w:r>
    </w:p>
    <w:p w:rsidR="00E62B3C" w:rsidRPr="00F21FDC" w:rsidRDefault="004332F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="00857159">
        <w:rPr>
          <w:rFonts w:ascii="宋体" w:hAnsi="宋体"/>
          <w:szCs w:val="21"/>
        </w:rPr>
        <w:t>6</w:t>
      </w:r>
      <w:r w:rsidR="003C4167">
        <w:rPr>
          <w:rFonts w:ascii="宋体" w:hAnsi="宋体" w:hint="eastAsia"/>
          <w:szCs w:val="21"/>
        </w:rPr>
        <w:t>甲方</w:t>
      </w:r>
      <w:r w:rsidR="0090509A" w:rsidRPr="00F21FDC">
        <w:rPr>
          <w:rFonts w:ascii="宋体" w:hAnsi="宋体" w:hint="eastAsia"/>
          <w:szCs w:val="21"/>
        </w:rPr>
        <w:t>负责中压联合汽阀阀门控制的逻辑组态设计、实施。</w:t>
      </w:r>
    </w:p>
    <w:p w:rsidR="00E62B3C" w:rsidRDefault="004332FA">
      <w:pPr>
        <w:spacing w:line="360" w:lineRule="auto"/>
        <w:rPr>
          <w:rFonts w:ascii="宋体" w:hAnsi="宋体" w:cs="宋体"/>
          <w:szCs w:val="21"/>
          <w:lang w:bidi="ar"/>
        </w:rPr>
      </w:pPr>
      <w:r>
        <w:rPr>
          <w:rFonts w:ascii="宋体" w:hAnsi="宋体" w:cs="宋体" w:hint="eastAsia"/>
          <w:szCs w:val="21"/>
          <w:lang w:bidi="ar"/>
        </w:rPr>
        <w:t>5.</w:t>
      </w:r>
      <w:r w:rsidR="00857159">
        <w:rPr>
          <w:rFonts w:ascii="宋体" w:hAnsi="宋体" w:cs="宋体"/>
          <w:szCs w:val="21"/>
          <w:lang w:bidi="ar"/>
        </w:rPr>
        <w:t>7</w:t>
      </w:r>
      <w:r w:rsidR="0090509A" w:rsidRPr="00F21FDC">
        <w:rPr>
          <w:rFonts w:ascii="宋体" w:hAnsi="宋体" w:cs="宋体" w:hint="eastAsia"/>
          <w:szCs w:val="21"/>
          <w:lang w:bidi="ar"/>
        </w:rPr>
        <w:t>现场用所有</w:t>
      </w:r>
      <w:r w:rsidR="00857159">
        <w:rPr>
          <w:rFonts w:ascii="宋体" w:hAnsi="宋体" w:cs="宋体" w:hint="eastAsia"/>
          <w:szCs w:val="21"/>
          <w:lang w:bidi="ar"/>
        </w:rPr>
        <w:t>本工程所需</w:t>
      </w:r>
      <w:r w:rsidR="00857159">
        <w:rPr>
          <w:rFonts w:ascii="宋体" w:hAnsi="宋体" w:cs="宋体"/>
          <w:szCs w:val="21"/>
          <w:lang w:bidi="ar"/>
        </w:rPr>
        <w:t>（</w:t>
      </w:r>
      <w:r w:rsidR="00857159">
        <w:rPr>
          <w:rFonts w:ascii="宋体" w:hAnsi="宋体" w:cs="宋体" w:hint="eastAsia"/>
          <w:szCs w:val="21"/>
          <w:lang w:bidi="ar"/>
        </w:rPr>
        <w:t>不</w:t>
      </w:r>
      <w:proofErr w:type="gramStart"/>
      <w:r w:rsidR="00857159">
        <w:rPr>
          <w:rFonts w:ascii="宋体" w:hAnsi="宋体" w:cs="宋体" w:hint="eastAsia"/>
          <w:szCs w:val="21"/>
          <w:lang w:bidi="ar"/>
        </w:rPr>
        <w:t>限于</w:t>
      </w:r>
      <w:r w:rsidR="00857159">
        <w:rPr>
          <w:rFonts w:ascii="宋体" w:hAnsi="宋体" w:cs="宋体"/>
          <w:szCs w:val="21"/>
          <w:lang w:bidi="ar"/>
        </w:rPr>
        <w:t>抽汽管道</w:t>
      </w:r>
      <w:proofErr w:type="gramEnd"/>
      <w:r w:rsidR="00857159">
        <w:rPr>
          <w:rFonts w:ascii="宋体" w:hAnsi="宋体" w:cs="宋体"/>
          <w:szCs w:val="21"/>
          <w:lang w:bidi="ar"/>
        </w:rPr>
        <w:t>）</w:t>
      </w:r>
      <w:r w:rsidR="0090509A" w:rsidRPr="00F21FDC">
        <w:rPr>
          <w:rFonts w:ascii="宋体" w:hAnsi="宋体" w:cs="宋体" w:hint="eastAsia"/>
          <w:szCs w:val="21"/>
          <w:lang w:bidi="ar"/>
        </w:rPr>
        <w:t>电缆及电缆辅料由</w:t>
      </w:r>
      <w:r w:rsidR="009B342B">
        <w:rPr>
          <w:rFonts w:ascii="宋体" w:hAnsi="宋体" w:cs="宋体" w:hint="eastAsia"/>
          <w:szCs w:val="21"/>
          <w:lang w:bidi="ar"/>
        </w:rPr>
        <w:t>乙方</w:t>
      </w:r>
      <w:r w:rsidR="0090509A" w:rsidRPr="00F21FDC">
        <w:rPr>
          <w:rFonts w:ascii="宋体" w:hAnsi="宋体" w:cs="宋体" w:hint="eastAsia"/>
          <w:szCs w:val="21"/>
          <w:lang w:bidi="ar"/>
        </w:rPr>
        <w:t>负责提供，</w:t>
      </w:r>
      <w:r w:rsidR="003C4167">
        <w:rPr>
          <w:rFonts w:ascii="宋体" w:hAnsi="宋体" w:cs="宋体" w:hint="eastAsia"/>
          <w:szCs w:val="21"/>
          <w:lang w:bidi="ar"/>
        </w:rPr>
        <w:t>电厂</w:t>
      </w:r>
      <w:r w:rsidR="0090509A" w:rsidRPr="00F21FDC">
        <w:rPr>
          <w:rFonts w:ascii="宋体" w:hAnsi="宋体" w:cs="宋体" w:hint="eastAsia"/>
          <w:szCs w:val="21"/>
          <w:lang w:bidi="ar"/>
        </w:rPr>
        <w:t>负责电缆敷设及接线。</w:t>
      </w:r>
    </w:p>
    <w:p w:rsidR="009B342B" w:rsidRPr="00F21FDC" w:rsidRDefault="004332FA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bidi="ar"/>
        </w:rPr>
        <w:t>5.</w:t>
      </w:r>
      <w:r w:rsidR="00857159">
        <w:rPr>
          <w:rFonts w:ascii="宋体" w:hAnsi="宋体" w:cs="宋体"/>
          <w:szCs w:val="21"/>
          <w:lang w:bidi="ar"/>
        </w:rPr>
        <w:t>8</w:t>
      </w:r>
      <w:r w:rsidR="009B342B">
        <w:rPr>
          <w:rFonts w:ascii="宋体" w:hAnsi="宋体" w:cs="宋体" w:hint="eastAsia"/>
          <w:szCs w:val="21"/>
          <w:lang w:bidi="ar"/>
        </w:rPr>
        <w:t>乙方</w:t>
      </w:r>
      <w:r w:rsidR="009B342B">
        <w:rPr>
          <w:rFonts w:ascii="宋体" w:hAnsi="宋体" w:cs="宋体"/>
          <w:szCs w:val="21"/>
          <w:lang w:bidi="ar"/>
        </w:rPr>
        <w:t>负责</w:t>
      </w:r>
      <w:r w:rsidR="009B342B">
        <w:rPr>
          <w:rFonts w:ascii="宋体" w:hAnsi="宋体" w:cs="宋体" w:hint="eastAsia"/>
          <w:szCs w:val="21"/>
          <w:lang w:bidi="ar"/>
        </w:rPr>
        <w:t>配合提供改造</w:t>
      </w:r>
      <w:r w:rsidR="009B342B">
        <w:rPr>
          <w:rFonts w:ascii="宋体" w:hAnsi="宋体" w:cs="宋体"/>
          <w:szCs w:val="21"/>
          <w:lang w:bidi="ar"/>
        </w:rPr>
        <w:t>范围内的保温设计</w:t>
      </w:r>
      <w:r w:rsidR="00857159">
        <w:rPr>
          <w:rFonts w:ascii="宋体" w:hAnsi="宋体" w:cs="宋体" w:hint="eastAsia"/>
          <w:szCs w:val="21"/>
          <w:lang w:bidi="ar"/>
        </w:rPr>
        <w:t>并</w:t>
      </w:r>
      <w:r w:rsidR="00857159">
        <w:rPr>
          <w:rFonts w:ascii="宋体" w:hAnsi="宋体" w:cs="宋体"/>
          <w:szCs w:val="21"/>
          <w:lang w:bidi="ar"/>
        </w:rPr>
        <w:t>提供详细说明</w:t>
      </w:r>
      <w:r w:rsidR="009B342B">
        <w:rPr>
          <w:rFonts w:ascii="宋体" w:hAnsi="宋体" w:cs="宋体"/>
          <w:szCs w:val="21"/>
          <w:lang w:bidi="ar"/>
        </w:rPr>
        <w:t>。</w:t>
      </w:r>
    </w:p>
    <w:p w:rsidR="00E62B3C" w:rsidRDefault="004332F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="00857159">
        <w:rPr>
          <w:rFonts w:ascii="宋体" w:hAnsi="宋体"/>
          <w:szCs w:val="21"/>
        </w:rPr>
        <w:t>9</w:t>
      </w:r>
      <w:r w:rsidR="0090509A" w:rsidRPr="00F21FDC">
        <w:rPr>
          <w:rFonts w:ascii="宋体" w:hAnsi="宋体" w:hint="eastAsia"/>
          <w:szCs w:val="21"/>
        </w:rPr>
        <w:t>改造范围内的现场施工、阀芯件拆装等由</w:t>
      </w:r>
      <w:r w:rsidR="003C4167">
        <w:rPr>
          <w:rFonts w:ascii="宋体" w:hAnsi="宋体" w:hint="eastAsia"/>
          <w:szCs w:val="21"/>
        </w:rPr>
        <w:t>电厂</w:t>
      </w:r>
      <w:r w:rsidR="0090509A" w:rsidRPr="00F21FDC">
        <w:rPr>
          <w:rFonts w:ascii="宋体" w:hAnsi="宋体" w:hint="eastAsia"/>
          <w:szCs w:val="21"/>
        </w:rPr>
        <w:t>负责招标实施。</w:t>
      </w:r>
    </w:p>
    <w:p w:rsidR="00A723D7" w:rsidRDefault="0085715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5.10 </w:t>
      </w:r>
      <w:r w:rsidR="00A723D7">
        <w:rPr>
          <w:rFonts w:ascii="宋体" w:hAnsi="宋体" w:hint="eastAsia"/>
          <w:szCs w:val="21"/>
        </w:rPr>
        <w:t>甲方</w:t>
      </w:r>
      <w:r w:rsidR="00A723D7">
        <w:rPr>
          <w:rFonts w:ascii="宋体" w:hAnsi="宋体"/>
          <w:szCs w:val="21"/>
        </w:rPr>
        <w:t>负责</w:t>
      </w:r>
      <w:r w:rsidR="00A723D7" w:rsidRPr="00F21FDC">
        <w:rPr>
          <w:rFonts w:ascii="宋体" w:hAnsi="宋体" w:hint="eastAsia"/>
          <w:szCs w:val="21"/>
        </w:rPr>
        <w:t>增加相应的控制卡件（如需</w:t>
      </w:r>
      <w:r w:rsidR="00A723D7" w:rsidRPr="00F21FDC">
        <w:rPr>
          <w:rFonts w:ascii="宋体" w:hAnsi="宋体"/>
          <w:szCs w:val="21"/>
        </w:rPr>
        <w:t>）</w:t>
      </w:r>
      <w:r w:rsidR="00A723D7" w:rsidRPr="00F21FDC">
        <w:rPr>
          <w:rFonts w:ascii="宋体" w:hAnsi="宋体" w:hint="eastAsia"/>
          <w:szCs w:val="21"/>
        </w:rPr>
        <w:t>以及控制逻辑</w:t>
      </w:r>
      <w:r w:rsidR="00A723D7">
        <w:rPr>
          <w:rFonts w:ascii="宋体" w:hAnsi="宋体" w:hint="eastAsia"/>
          <w:szCs w:val="21"/>
        </w:rPr>
        <w:t>。</w:t>
      </w:r>
    </w:p>
    <w:p w:rsidR="00857159" w:rsidRPr="00857159" w:rsidRDefault="00A723D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5.11</w:t>
      </w:r>
      <w:r w:rsidR="00857159">
        <w:rPr>
          <w:rFonts w:ascii="宋体" w:hAnsi="宋体" w:hint="eastAsia"/>
          <w:szCs w:val="21"/>
        </w:rPr>
        <w:t>用于连接</w:t>
      </w:r>
      <w:r w:rsidR="00857159">
        <w:rPr>
          <w:rFonts w:ascii="宋体" w:hAnsi="宋体"/>
          <w:szCs w:val="21"/>
        </w:rPr>
        <w:t>抽汽系统</w:t>
      </w:r>
      <w:r w:rsidR="00857159">
        <w:rPr>
          <w:rFonts w:ascii="宋体" w:hAnsi="宋体" w:hint="eastAsia"/>
          <w:szCs w:val="21"/>
        </w:rPr>
        <w:t>的</w:t>
      </w:r>
      <w:proofErr w:type="gramStart"/>
      <w:r w:rsidR="00857159">
        <w:rPr>
          <w:rFonts w:ascii="宋体" w:hAnsi="宋体"/>
          <w:szCs w:val="21"/>
        </w:rPr>
        <w:t>控制卡件</w:t>
      </w:r>
      <w:r>
        <w:rPr>
          <w:rFonts w:ascii="宋体" w:hAnsi="宋体" w:hint="eastAsia"/>
          <w:szCs w:val="21"/>
        </w:rPr>
        <w:t>甲</w:t>
      </w:r>
      <w:r w:rsidR="00857159">
        <w:rPr>
          <w:rFonts w:ascii="宋体" w:hAnsi="宋体"/>
          <w:szCs w:val="21"/>
        </w:rPr>
        <w:t>方</w:t>
      </w:r>
      <w:proofErr w:type="gramEnd"/>
      <w:r w:rsidR="00857159">
        <w:rPr>
          <w:rFonts w:ascii="宋体" w:hAnsi="宋体"/>
          <w:szCs w:val="21"/>
        </w:rPr>
        <w:t>提供，</w:t>
      </w:r>
      <w:r>
        <w:rPr>
          <w:rFonts w:ascii="宋体" w:hAnsi="宋体" w:hint="eastAsia"/>
          <w:szCs w:val="21"/>
        </w:rPr>
        <w:t>乙</w:t>
      </w:r>
      <w:r w:rsidR="00857159">
        <w:rPr>
          <w:rFonts w:ascii="宋体" w:hAnsi="宋体"/>
          <w:szCs w:val="21"/>
        </w:rPr>
        <w:t>方配合。</w:t>
      </w:r>
    </w:p>
    <w:p w:rsidR="00E62B3C" w:rsidRPr="00F21FDC" w:rsidRDefault="00B43EE2">
      <w:pPr>
        <w:pStyle w:val="1"/>
        <w:rPr>
          <w:rFonts w:ascii="宋体" w:hAnsi="宋体"/>
          <w:b w:val="0"/>
          <w:sz w:val="21"/>
          <w:szCs w:val="21"/>
        </w:rPr>
      </w:pPr>
      <w:bookmarkStart w:id="7" w:name="_Toc488149091"/>
      <w:r>
        <w:rPr>
          <w:rFonts w:ascii="宋体" w:hAnsi="宋体"/>
          <w:sz w:val="21"/>
          <w:szCs w:val="21"/>
        </w:rPr>
        <w:t>6</w:t>
      </w:r>
      <w:r w:rsidR="0090509A" w:rsidRPr="00F21FDC">
        <w:rPr>
          <w:rFonts w:ascii="宋体" w:hAnsi="宋体" w:hint="eastAsia"/>
          <w:sz w:val="21"/>
          <w:szCs w:val="21"/>
        </w:rPr>
        <w:t>、改造技术</w:t>
      </w:r>
      <w:r w:rsidR="0090509A" w:rsidRPr="00F21FDC">
        <w:rPr>
          <w:rFonts w:ascii="宋体" w:hAnsi="宋体"/>
          <w:sz w:val="21"/>
          <w:szCs w:val="21"/>
        </w:rPr>
        <w:t>要求</w:t>
      </w:r>
      <w:bookmarkEnd w:id="7"/>
    </w:p>
    <w:p w:rsidR="00E62B3C" w:rsidRPr="00B43EE2" w:rsidRDefault="00B43EE2">
      <w:pPr>
        <w:spacing w:line="360" w:lineRule="auto"/>
        <w:rPr>
          <w:rFonts w:ascii="宋体" w:hAnsi="宋体"/>
          <w:szCs w:val="21"/>
        </w:rPr>
      </w:pPr>
      <w:bookmarkStart w:id="8" w:name="_Toc488149092"/>
      <w:r>
        <w:rPr>
          <w:rFonts w:ascii="宋体" w:hAnsi="宋体" w:hint="eastAsia"/>
          <w:szCs w:val="21"/>
        </w:rPr>
        <w:t>6.</w:t>
      </w:r>
      <w:r w:rsidR="0090509A" w:rsidRPr="00F21FDC">
        <w:rPr>
          <w:rFonts w:ascii="宋体" w:hAnsi="宋体" w:hint="eastAsia"/>
          <w:szCs w:val="21"/>
        </w:rPr>
        <w:t>1机组进行</w:t>
      </w:r>
      <w:r w:rsidR="009B342B">
        <w:rPr>
          <w:rFonts w:ascii="宋体" w:hAnsi="宋体" w:hint="eastAsia"/>
          <w:szCs w:val="21"/>
        </w:rPr>
        <w:t>的</w:t>
      </w:r>
      <w:r w:rsidR="0090509A" w:rsidRPr="00F21FDC">
        <w:rPr>
          <w:rFonts w:ascii="宋体" w:hAnsi="宋体" w:hint="eastAsia"/>
          <w:szCs w:val="21"/>
        </w:rPr>
        <w:t>改</w:t>
      </w:r>
      <w:r w:rsidR="0090509A" w:rsidRPr="00B43EE2">
        <w:rPr>
          <w:rFonts w:ascii="宋体" w:hAnsi="宋体" w:hint="eastAsia"/>
          <w:szCs w:val="21"/>
        </w:rPr>
        <w:t>造不得影响机组设备的正常检修、运行。</w:t>
      </w:r>
    </w:p>
    <w:p w:rsidR="00E62B3C" w:rsidRPr="00F21FDC" w:rsidRDefault="00B43EE2">
      <w:pPr>
        <w:spacing w:line="360" w:lineRule="auto"/>
        <w:rPr>
          <w:rFonts w:ascii="宋体" w:hAnsi="宋体"/>
          <w:szCs w:val="21"/>
        </w:rPr>
      </w:pPr>
      <w:r w:rsidRPr="00B43EE2">
        <w:rPr>
          <w:rFonts w:ascii="宋体" w:hAnsi="宋体" w:hint="eastAsia"/>
          <w:szCs w:val="21"/>
        </w:rPr>
        <w:t>6.</w:t>
      </w:r>
      <w:r w:rsidR="0090509A" w:rsidRPr="00B43EE2">
        <w:rPr>
          <w:rFonts w:ascii="宋体" w:hAnsi="宋体" w:hint="eastAsia"/>
          <w:szCs w:val="21"/>
        </w:rPr>
        <w:t>2</w:t>
      </w:r>
      <w:r w:rsidR="009B342B" w:rsidRPr="00B43EE2">
        <w:rPr>
          <w:rFonts w:ascii="宋体" w:hAnsi="宋体" w:hint="eastAsia"/>
          <w:szCs w:val="21"/>
        </w:rPr>
        <w:t>乙方负责</w:t>
      </w:r>
      <w:r w:rsidR="0090509A" w:rsidRPr="00B43EE2">
        <w:rPr>
          <w:rFonts w:ascii="宋体" w:hAnsi="宋体" w:hint="eastAsia"/>
          <w:szCs w:val="21"/>
        </w:rPr>
        <w:t>全过程技术服务。</w:t>
      </w:r>
    </w:p>
    <w:p w:rsidR="00E62B3C" w:rsidRPr="00F21FDC" w:rsidRDefault="00B43EE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</w:t>
      </w:r>
      <w:r>
        <w:rPr>
          <w:rFonts w:ascii="宋体" w:hAnsi="宋体"/>
          <w:szCs w:val="21"/>
        </w:rPr>
        <w:t>3</w:t>
      </w:r>
      <w:r w:rsidR="0090509A" w:rsidRPr="00F21FDC">
        <w:rPr>
          <w:rFonts w:ascii="宋体" w:hAnsi="宋体" w:hint="eastAsia"/>
          <w:szCs w:val="21"/>
        </w:rPr>
        <w:t xml:space="preserve"> </w:t>
      </w:r>
      <w:r w:rsidR="009B342B">
        <w:rPr>
          <w:rFonts w:ascii="宋体" w:hAnsi="宋体" w:hint="eastAsia"/>
          <w:szCs w:val="21"/>
        </w:rPr>
        <w:t>乙方</w:t>
      </w:r>
      <w:r w:rsidR="009B342B">
        <w:rPr>
          <w:rFonts w:ascii="宋体" w:hAnsi="宋体"/>
          <w:szCs w:val="21"/>
        </w:rPr>
        <w:t>负责</w:t>
      </w:r>
      <w:r w:rsidR="009B342B">
        <w:rPr>
          <w:rFonts w:ascii="宋体" w:hAnsi="宋体" w:hint="eastAsia"/>
          <w:szCs w:val="21"/>
        </w:rPr>
        <w:t>改造</w:t>
      </w:r>
      <w:r w:rsidR="009B342B">
        <w:rPr>
          <w:rFonts w:ascii="宋体" w:hAnsi="宋体"/>
          <w:szCs w:val="21"/>
        </w:rPr>
        <w:t>范围内</w:t>
      </w:r>
      <w:r w:rsidR="0090509A" w:rsidRPr="00F21FDC">
        <w:rPr>
          <w:rFonts w:ascii="宋体" w:hAnsi="宋体" w:hint="eastAsia"/>
          <w:szCs w:val="21"/>
        </w:rPr>
        <w:t>增加监控及保护测点</w:t>
      </w:r>
      <w:r w:rsidR="009B342B">
        <w:rPr>
          <w:rFonts w:ascii="宋体" w:hAnsi="宋体" w:hint="eastAsia"/>
          <w:szCs w:val="21"/>
        </w:rPr>
        <w:t>（不含</w:t>
      </w:r>
      <w:r w:rsidR="009B342B">
        <w:rPr>
          <w:rFonts w:ascii="宋体" w:hAnsi="宋体"/>
          <w:szCs w:val="21"/>
        </w:rPr>
        <w:t>一抽</w:t>
      </w:r>
      <w:r w:rsidR="009B342B">
        <w:rPr>
          <w:rFonts w:ascii="宋体" w:hAnsi="宋体" w:hint="eastAsia"/>
          <w:szCs w:val="21"/>
        </w:rPr>
        <w:t>与高排，中联门</w:t>
      </w:r>
      <w:r w:rsidR="009B342B">
        <w:rPr>
          <w:rFonts w:ascii="宋体" w:hAnsi="宋体"/>
          <w:szCs w:val="21"/>
        </w:rPr>
        <w:t>前后压差测点）</w:t>
      </w:r>
      <w:r w:rsidR="0090509A" w:rsidRPr="00F21FDC">
        <w:rPr>
          <w:rFonts w:ascii="宋体" w:hAnsi="宋体" w:hint="eastAsia"/>
          <w:szCs w:val="21"/>
        </w:rPr>
        <w:t>。</w:t>
      </w:r>
    </w:p>
    <w:p w:rsidR="00E62B3C" w:rsidRPr="00F21FDC" w:rsidRDefault="00B43EE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</w:t>
      </w:r>
      <w:r>
        <w:rPr>
          <w:rFonts w:ascii="宋体" w:hAnsi="宋体"/>
          <w:szCs w:val="21"/>
        </w:rPr>
        <w:t>4</w:t>
      </w:r>
      <w:r w:rsidR="0090509A" w:rsidRPr="00F21FDC">
        <w:rPr>
          <w:rFonts w:ascii="宋体" w:hAnsi="宋体" w:hint="eastAsia"/>
          <w:szCs w:val="21"/>
        </w:rPr>
        <w:t>汽轮机供热改造所需仪表</w:t>
      </w:r>
      <w:r w:rsidR="009B342B">
        <w:rPr>
          <w:rFonts w:ascii="宋体" w:hAnsi="宋体" w:hint="eastAsia"/>
          <w:szCs w:val="21"/>
        </w:rPr>
        <w:t>、仪表</w:t>
      </w:r>
      <w:r w:rsidR="009B342B">
        <w:rPr>
          <w:rFonts w:ascii="宋体" w:hAnsi="宋体"/>
          <w:szCs w:val="21"/>
        </w:rPr>
        <w:t>阀门及</w:t>
      </w:r>
      <w:r w:rsidR="009B342B">
        <w:rPr>
          <w:rFonts w:ascii="宋体" w:hAnsi="宋体" w:hint="eastAsia"/>
          <w:szCs w:val="21"/>
        </w:rPr>
        <w:t>仪表</w:t>
      </w:r>
      <w:r w:rsidR="009B342B">
        <w:rPr>
          <w:rFonts w:ascii="宋体" w:hAnsi="宋体"/>
          <w:szCs w:val="21"/>
        </w:rPr>
        <w:t>管路</w:t>
      </w:r>
      <w:r w:rsidR="009B342B">
        <w:rPr>
          <w:rFonts w:ascii="宋体" w:hAnsi="宋体" w:hint="eastAsia"/>
          <w:szCs w:val="21"/>
        </w:rPr>
        <w:t>等（不含</w:t>
      </w:r>
      <w:r w:rsidR="009B342B">
        <w:rPr>
          <w:rFonts w:ascii="宋体" w:hAnsi="宋体"/>
          <w:szCs w:val="21"/>
        </w:rPr>
        <w:t>一抽</w:t>
      </w:r>
      <w:r w:rsidR="009B342B">
        <w:rPr>
          <w:rFonts w:ascii="宋体" w:hAnsi="宋体" w:hint="eastAsia"/>
          <w:szCs w:val="21"/>
        </w:rPr>
        <w:t>与高排，中联门</w:t>
      </w:r>
      <w:r w:rsidR="009B342B">
        <w:rPr>
          <w:rFonts w:ascii="宋体" w:hAnsi="宋体"/>
          <w:szCs w:val="21"/>
        </w:rPr>
        <w:t>前后压差测点）</w:t>
      </w:r>
      <w:r w:rsidR="0090509A" w:rsidRPr="00F21FDC">
        <w:rPr>
          <w:rFonts w:ascii="宋体" w:hAnsi="宋体" w:hint="eastAsia"/>
          <w:szCs w:val="21"/>
        </w:rPr>
        <w:t>。</w:t>
      </w:r>
    </w:p>
    <w:p w:rsidR="00E62B3C" w:rsidRPr="00F21FDC" w:rsidRDefault="00B43EE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</w:t>
      </w:r>
      <w:r>
        <w:rPr>
          <w:rFonts w:ascii="宋体" w:hAnsi="宋体"/>
          <w:szCs w:val="21"/>
        </w:rPr>
        <w:t>5</w:t>
      </w:r>
      <w:r w:rsidR="0090509A" w:rsidRPr="00F21FDC">
        <w:rPr>
          <w:rFonts w:ascii="宋体" w:hAnsi="宋体" w:hint="eastAsia"/>
          <w:szCs w:val="21"/>
        </w:rPr>
        <w:t>乙方负责提供的所有热工检测控制仪表、设备</w:t>
      </w:r>
      <w:r w:rsidR="009B342B">
        <w:rPr>
          <w:rFonts w:ascii="宋体" w:hAnsi="宋体" w:hint="eastAsia"/>
          <w:szCs w:val="21"/>
        </w:rPr>
        <w:t>应</w:t>
      </w:r>
      <w:r w:rsidR="0090509A" w:rsidRPr="00F21FDC">
        <w:rPr>
          <w:rFonts w:ascii="宋体" w:hAnsi="宋体" w:hint="eastAsia"/>
          <w:szCs w:val="21"/>
        </w:rPr>
        <w:t>满足工艺系统的检测和控制要求。所有控制仪表及设备应具有高的可用性、稳定性、可操作性和易维护性，应满足要求的功能。</w:t>
      </w:r>
    </w:p>
    <w:p w:rsidR="00E62B3C" w:rsidRPr="00F21FDC" w:rsidRDefault="00A723D7">
      <w:pPr>
        <w:pStyle w:val="1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lastRenderedPageBreak/>
        <w:t>7</w:t>
      </w:r>
      <w:r w:rsidR="0090509A" w:rsidRPr="00F21FDC">
        <w:rPr>
          <w:rFonts w:ascii="宋体" w:hAnsi="宋体" w:hint="eastAsia"/>
          <w:sz w:val="21"/>
          <w:szCs w:val="21"/>
        </w:rPr>
        <w:t>、</w:t>
      </w:r>
      <w:r w:rsidR="0090509A" w:rsidRPr="00F21FDC">
        <w:rPr>
          <w:rFonts w:ascii="宋体" w:hAnsi="宋体"/>
          <w:sz w:val="21"/>
          <w:szCs w:val="21"/>
        </w:rPr>
        <w:t>供货范围</w:t>
      </w:r>
      <w:bookmarkEnd w:id="8"/>
    </w:p>
    <w:p w:rsidR="00E62B3C" w:rsidRPr="00F21FDC" w:rsidRDefault="00A723D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</w:t>
      </w:r>
      <w:r w:rsidR="0090509A" w:rsidRPr="00F21FDC">
        <w:rPr>
          <w:rFonts w:ascii="宋体" w:hAnsi="宋体" w:hint="eastAsia"/>
          <w:szCs w:val="21"/>
        </w:rPr>
        <w:t>1</w:t>
      </w:r>
      <w:r w:rsidR="0090509A" w:rsidRPr="00F21FDC">
        <w:rPr>
          <w:rFonts w:ascii="宋体" w:hAnsi="宋体"/>
          <w:szCs w:val="21"/>
        </w:rPr>
        <w:t>一般要求</w:t>
      </w:r>
    </w:p>
    <w:p w:rsidR="00E62B3C" w:rsidRPr="00F21FDC" w:rsidRDefault="00A723D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</w:t>
      </w:r>
      <w:r w:rsidR="0090509A" w:rsidRPr="00F21FDC">
        <w:rPr>
          <w:rFonts w:ascii="宋体" w:hAnsi="宋体" w:hint="eastAsia"/>
          <w:szCs w:val="21"/>
        </w:rPr>
        <w:t>1.1乙方提供</w:t>
      </w:r>
      <w:r>
        <w:rPr>
          <w:rFonts w:ascii="宋体" w:hAnsi="宋体" w:hint="eastAsia"/>
          <w:szCs w:val="21"/>
        </w:rPr>
        <w:t>上述</w:t>
      </w:r>
      <w:r w:rsidR="009B342B">
        <w:rPr>
          <w:rFonts w:ascii="宋体" w:hAnsi="宋体" w:hint="eastAsia"/>
          <w:szCs w:val="21"/>
        </w:rPr>
        <w:t>范围内的</w:t>
      </w:r>
      <w:r w:rsidR="0090509A" w:rsidRPr="00F21FDC">
        <w:rPr>
          <w:rFonts w:ascii="宋体" w:hAnsi="宋体" w:hint="eastAsia"/>
          <w:szCs w:val="21"/>
        </w:rPr>
        <w:t>系统运行的设计、制造、采购、检验验收、运输及储存、配合设备的调试和整套装置的启动、试运行、技术服务和售后服务等所有工作。</w:t>
      </w:r>
    </w:p>
    <w:p w:rsidR="00E62B3C" w:rsidRPr="00F21FDC" w:rsidRDefault="00A723D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</w:t>
      </w:r>
      <w:r w:rsidR="0090509A" w:rsidRPr="00F21FDC">
        <w:rPr>
          <w:rFonts w:ascii="宋体" w:hAnsi="宋体" w:hint="eastAsia"/>
          <w:szCs w:val="21"/>
        </w:rPr>
        <w:t>1.2乙方</w:t>
      </w:r>
      <w:r w:rsidR="0090509A" w:rsidRPr="00F21FDC">
        <w:rPr>
          <w:rFonts w:ascii="宋体" w:hAnsi="宋体"/>
          <w:szCs w:val="21"/>
        </w:rPr>
        <w:t>保证提供设备为全新的、先进的、成熟的、完整的和安全可靠的，且设备的技术经济性能符合</w:t>
      </w:r>
      <w:r w:rsidR="0090509A" w:rsidRPr="00F21FDC">
        <w:rPr>
          <w:rFonts w:ascii="宋体" w:hAnsi="宋体" w:hint="eastAsia"/>
          <w:szCs w:val="21"/>
        </w:rPr>
        <w:t>本</w:t>
      </w:r>
      <w:r w:rsidR="008C0F5D">
        <w:rPr>
          <w:rFonts w:ascii="宋体" w:hAnsi="宋体" w:hint="eastAsia"/>
          <w:szCs w:val="21"/>
        </w:rPr>
        <w:t>技术规范</w:t>
      </w:r>
      <w:r w:rsidR="0090509A" w:rsidRPr="00F21FDC">
        <w:rPr>
          <w:rFonts w:ascii="宋体" w:hAnsi="宋体"/>
          <w:szCs w:val="21"/>
        </w:rPr>
        <w:t>的要求。</w:t>
      </w:r>
    </w:p>
    <w:p w:rsidR="00E62B3C" w:rsidRPr="00F21FDC" w:rsidRDefault="00A723D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</w:t>
      </w:r>
      <w:r w:rsidR="0090509A" w:rsidRPr="00F21FDC">
        <w:rPr>
          <w:rFonts w:ascii="宋体" w:hAnsi="宋体" w:hint="eastAsia"/>
          <w:szCs w:val="21"/>
        </w:rPr>
        <w:t>1.3 乙方</w:t>
      </w:r>
      <w:r w:rsidR="0090509A" w:rsidRPr="00F21FDC">
        <w:rPr>
          <w:rFonts w:ascii="宋体" w:hAnsi="宋体"/>
          <w:szCs w:val="21"/>
        </w:rPr>
        <w:t>提供详细供货清单</w:t>
      </w:r>
      <w:r w:rsidR="0090509A" w:rsidRPr="00F21FDC">
        <w:rPr>
          <w:rFonts w:ascii="宋体" w:hAnsi="宋体" w:hint="eastAsia"/>
          <w:szCs w:val="21"/>
        </w:rPr>
        <w:t>,</w:t>
      </w:r>
      <w:r w:rsidR="0090509A" w:rsidRPr="00F21FDC">
        <w:rPr>
          <w:rFonts w:ascii="宋体" w:hAnsi="宋体"/>
          <w:szCs w:val="21"/>
        </w:rPr>
        <w:t>对于属于</w:t>
      </w:r>
      <w:r>
        <w:rPr>
          <w:rFonts w:ascii="宋体" w:hAnsi="宋体" w:hint="eastAsia"/>
          <w:szCs w:val="21"/>
        </w:rPr>
        <w:t>乙方范围</w:t>
      </w:r>
      <w:r w:rsidR="0090509A" w:rsidRPr="00F21FDC">
        <w:rPr>
          <w:rFonts w:ascii="宋体" w:hAnsi="宋体"/>
          <w:szCs w:val="21"/>
        </w:rPr>
        <w:t>运行和施工所必需的部件，即使本合同附件未列出或数目不足，</w:t>
      </w:r>
      <w:r w:rsidR="0090509A" w:rsidRPr="00F21FDC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/>
          <w:szCs w:val="21"/>
        </w:rPr>
        <w:t>仍须在执行合同时补足。</w:t>
      </w:r>
    </w:p>
    <w:p w:rsidR="00E62B3C" w:rsidRPr="00F21FDC" w:rsidRDefault="00A723D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</w:t>
      </w:r>
      <w:r w:rsidR="0090509A" w:rsidRPr="00F21FDC">
        <w:rPr>
          <w:rFonts w:ascii="宋体" w:hAnsi="宋体" w:hint="eastAsia"/>
          <w:szCs w:val="21"/>
        </w:rPr>
        <w:t xml:space="preserve">1.4 </w:t>
      </w:r>
      <w:r w:rsidR="0090509A" w:rsidRPr="00F21FDC">
        <w:rPr>
          <w:rFonts w:ascii="宋体" w:hAnsi="宋体"/>
          <w:szCs w:val="21"/>
        </w:rPr>
        <w:t>除有特别注明外，所列数量均为一台机组所需。</w:t>
      </w:r>
    </w:p>
    <w:p w:rsidR="00E62B3C" w:rsidRPr="00F21FDC" w:rsidRDefault="00A723D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</w:t>
      </w:r>
      <w:r w:rsidR="0090509A" w:rsidRPr="00F21FDC">
        <w:rPr>
          <w:rFonts w:ascii="宋体" w:hAnsi="宋体" w:hint="eastAsia"/>
          <w:szCs w:val="21"/>
        </w:rPr>
        <w:t xml:space="preserve">1.5 </w:t>
      </w:r>
      <w:r w:rsidR="0090509A" w:rsidRPr="00F21FDC">
        <w:rPr>
          <w:rFonts w:ascii="宋体" w:hAnsi="宋体"/>
          <w:szCs w:val="21"/>
        </w:rPr>
        <w:t>设备投运后一年内出现</w:t>
      </w:r>
      <w:r w:rsidR="0090509A" w:rsidRPr="00F21FDC">
        <w:rPr>
          <w:rFonts w:ascii="宋体" w:hAnsi="宋体" w:hint="eastAsia"/>
          <w:szCs w:val="21"/>
        </w:rPr>
        <w:t>改造范围内的新</w:t>
      </w:r>
      <w:proofErr w:type="gramStart"/>
      <w:r w:rsidR="0090509A" w:rsidRPr="00F21FDC">
        <w:rPr>
          <w:rFonts w:ascii="宋体" w:hAnsi="宋体" w:hint="eastAsia"/>
          <w:szCs w:val="21"/>
        </w:rPr>
        <w:t>供</w:t>
      </w:r>
      <w:r w:rsidR="0090509A" w:rsidRPr="00F21FDC">
        <w:rPr>
          <w:rFonts w:ascii="宋体" w:hAnsi="宋体"/>
          <w:szCs w:val="21"/>
        </w:rPr>
        <w:t>产品</w:t>
      </w:r>
      <w:proofErr w:type="gramEnd"/>
      <w:r w:rsidR="0090509A" w:rsidRPr="00F21FDC">
        <w:rPr>
          <w:rFonts w:ascii="宋体" w:hAnsi="宋体" w:hint="eastAsia"/>
          <w:szCs w:val="21"/>
        </w:rPr>
        <w:t>自身</w:t>
      </w:r>
      <w:r w:rsidR="0090509A" w:rsidRPr="00F21FDC">
        <w:rPr>
          <w:rFonts w:ascii="宋体" w:hAnsi="宋体"/>
          <w:szCs w:val="21"/>
        </w:rPr>
        <w:t>质量问题，</w:t>
      </w:r>
      <w:r w:rsidR="0090509A" w:rsidRPr="00F21FDC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/>
          <w:szCs w:val="21"/>
        </w:rPr>
        <w:t>在接到</w:t>
      </w:r>
      <w:r w:rsidR="0090509A" w:rsidRPr="00F21FDC">
        <w:rPr>
          <w:rFonts w:ascii="宋体" w:hAnsi="宋体" w:hint="eastAsia"/>
          <w:szCs w:val="21"/>
        </w:rPr>
        <w:t>甲方</w:t>
      </w:r>
      <w:r w:rsidR="0090509A" w:rsidRPr="00F21FDC">
        <w:rPr>
          <w:rFonts w:ascii="宋体" w:hAnsi="宋体"/>
          <w:szCs w:val="21"/>
        </w:rPr>
        <w:t>通知后</w:t>
      </w:r>
      <w:r w:rsidR="0090509A" w:rsidRPr="00F21FDC">
        <w:rPr>
          <w:rFonts w:ascii="宋体" w:hAnsi="宋体" w:hint="eastAsia"/>
          <w:szCs w:val="21"/>
        </w:rPr>
        <w:t>24</w:t>
      </w:r>
      <w:r w:rsidR="0090509A" w:rsidRPr="00F21FDC">
        <w:rPr>
          <w:rFonts w:ascii="宋体" w:hAnsi="宋体"/>
          <w:szCs w:val="21"/>
        </w:rPr>
        <w:t>小时内到达现场免费</w:t>
      </w:r>
      <w:r w:rsidR="0090509A" w:rsidRPr="00F21FDC">
        <w:rPr>
          <w:rFonts w:ascii="宋体" w:hAnsi="宋体" w:hint="eastAsia"/>
          <w:szCs w:val="21"/>
        </w:rPr>
        <w:t>修理</w:t>
      </w:r>
      <w:r w:rsidR="0090509A" w:rsidRPr="00F21FDC">
        <w:rPr>
          <w:rFonts w:ascii="宋体" w:hAnsi="宋体"/>
          <w:szCs w:val="21"/>
        </w:rPr>
        <w:t>。</w:t>
      </w:r>
    </w:p>
    <w:p w:rsidR="009B342B" w:rsidRDefault="00A723D7" w:rsidP="009B342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7.</w:t>
      </w:r>
      <w:r w:rsidR="00DD2E21">
        <w:rPr>
          <w:rFonts w:ascii="宋体" w:hAnsi="宋体"/>
          <w:szCs w:val="21"/>
        </w:rPr>
        <w:t>1</w:t>
      </w:r>
      <w:r w:rsidR="009B342B">
        <w:rPr>
          <w:rFonts w:ascii="宋体" w:hAnsi="宋体"/>
          <w:szCs w:val="21"/>
        </w:rPr>
        <w:t>.</w:t>
      </w:r>
      <w:r w:rsidR="00DD2E21">
        <w:rPr>
          <w:rFonts w:ascii="宋体" w:hAnsi="宋体"/>
          <w:szCs w:val="21"/>
        </w:rPr>
        <w:t>6</w:t>
      </w:r>
      <w:r w:rsidR="009B342B">
        <w:rPr>
          <w:rFonts w:ascii="宋体" w:hAnsi="宋体" w:hint="eastAsia"/>
          <w:szCs w:val="21"/>
        </w:rPr>
        <w:t>乙方</w:t>
      </w:r>
      <w:r w:rsidR="009B342B">
        <w:rPr>
          <w:rFonts w:ascii="宋体" w:hAnsi="宋体"/>
          <w:szCs w:val="21"/>
        </w:rPr>
        <w:t>负责</w:t>
      </w:r>
      <w:r w:rsidR="009B342B" w:rsidRPr="00F21FDC">
        <w:rPr>
          <w:rFonts w:ascii="宋体" w:hAnsi="宋体" w:hint="eastAsia"/>
          <w:szCs w:val="21"/>
        </w:rPr>
        <w:t>新增</w:t>
      </w:r>
      <w:proofErr w:type="gramStart"/>
      <w:r w:rsidR="009B342B" w:rsidRPr="00F21FDC">
        <w:rPr>
          <w:rFonts w:ascii="宋体" w:hAnsi="宋体" w:hint="eastAsia"/>
          <w:szCs w:val="21"/>
        </w:rPr>
        <w:t>再热</w:t>
      </w:r>
      <w:r w:rsidR="009B342B" w:rsidRPr="00F21FDC">
        <w:rPr>
          <w:rFonts w:ascii="宋体" w:hAnsi="宋体"/>
          <w:szCs w:val="21"/>
        </w:rPr>
        <w:t>抽汽管道</w:t>
      </w:r>
      <w:proofErr w:type="gramEnd"/>
      <w:r w:rsidR="009B342B">
        <w:rPr>
          <w:rFonts w:ascii="宋体" w:hAnsi="宋体" w:hint="eastAsia"/>
          <w:szCs w:val="21"/>
        </w:rPr>
        <w:t>及</w:t>
      </w:r>
      <w:r w:rsidR="009B342B">
        <w:rPr>
          <w:rFonts w:ascii="宋体" w:hAnsi="宋体"/>
          <w:szCs w:val="21"/>
        </w:rPr>
        <w:t>相关支吊架</w:t>
      </w:r>
      <w:r w:rsidR="009B342B">
        <w:rPr>
          <w:rFonts w:ascii="宋体" w:hAnsi="宋体" w:hint="eastAsia"/>
          <w:szCs w:val="21"/>
        </w:rPr>
        <w:t>、</w:t>
      </w:r>
      <w:r w:rsidR="009B342B">
        <w:rPr>
          <w:rFonts w:ascii="宋体" w:hAnsi="宋体"/>
          <w:szCs w:val="21"/>
        </w:rPr>
        <w:t>土建</w:t>
      </w:r>
      <w:r w:rsidR="009B342B" w:rsidRPr="00F21FDC">
        <w:rPr>
          <w:rFonts w:ascii="宋体" w:hAnsi="宋体" w:hint="eastAsia"/>
          <w:szCs w:val="21"/>
        </w:rPr>
        <w:t>（</w:t>
      </w:r>
      <w:proofErr w:type="gramStart"/>
      <w:r w:rsidR="009B342B" w:rsidRPr="00F21FDC">
        <w:rPr>
          <w:rFonts w:ascii="宋体" w:hAnsi="宋体" w:hint="eastAsia"/>
          <w:szCs w:val="21"/>
        </w:rPr>
        <w:t>抽汽出口</w:t>
      </w:r>
      <w:r w:rsidR="009B342B" w:rsidRPr="00F21FDC">
        <w:rPr>
          <w:rFonts w:ascii="宋体" w:hAnsi="宋体"/>
          <w:szCs w:val="21"/>
        </w:rPr>
        <w:t>至减温</w:t>
      </w:r>
      <w:proofErr w:type="gramEnd"/>
      <w:r w:rsidR="009B342B" w:rsidRPr="00F21FDC">
        <w:rPr>
          <w:rFonts w:ascii="宋体" w:hAnsi="宋体"/>
          <w:szCs w:val="21"/>
        </w:rPr>
        <w:t>减压器</w:t>
      </w:r>
      <w:r w:rsidR="009B342B" w:rsidRPr="00F21FDC">
        <w:rPr>
          <w:rFonts w:ascii="宋体" w:hAnsi="宋体" w:hint="eastAsia"/>
          <w:szCs w:val="21"/>
        </w:rPr>
        <w:t>前</w:t>
      </w:r>
      <w:r w:rsidR="009B342B">
        <w:rPr>
          <w:rFonts w:ascii="宋体" w:hAnsi="宋体" w:hint="eastAsia"/>
          <w:szCs w:val="21"/>
        </w:rPr>
        <w:t>）设计</w:t>
      </w:r>
      <w:r w:rsidR="009B342B">
        <w:rPr>
          <w:rFonts w:ascii="宋体" w:hAnsi="宋体"/>
          <w:szCs w:val="21"/>
        </w:rPr>
        <w:t>、供货</w:t>
      </w:r>
      <w:r w:rsidR="009B342B">
        <w:rPr>
          <w:rFonts w:ascii="宋体" w:hAnsi="宋体" w:hint="eastAsia"/>
          <w:szCs w:val="21"/>
        </w:rPr>
        <w:t>，乙方</w:t>
      </w:r>
      <w:proofErr w:type="gramStart"/>
      <w:r w:rsidR="009B342B">
        <w:rPr>
          <w:rFonts w:ascii="宋体" w:hAnsi="宋体"/>
          <w:szCs w:val="21"/>
        </w:rPr>
        <w:t>负责</w:t>
      </w:r>
      <w:r w:rsidR="009B342B" w:rsidRPr="00F21FDC">
        <w:rPr>
          <w:rFonts w:ascii="宋体" w:hAnsi="宋体"/>
          <w:szCs w:val="21"/>
        </w:rPr>
        <w:t>减温减压器</w:t>
      </w:r>
      <w:proofErr w:type="gramEnd"/>
      <w:r w:rsidR="009B342B" w:rsidRPr="00F21FDC">
        <w:rPr>
          <w:rFonts w:ascii="宋体" w:hAnsi="宋体"/>
          <w:szCs w:val="21"/>
        </w:rPr>
        <w:t>后</w:t>
      </w:r>
      <w:r w:rsidR="009B342B" w:rsidRPr="00F21FDC">
        <w:rPr>
          <w:rFonts w:ascii="宋体" w:hAnsi="宋体" w:hint="eastAsia"/>
          <w:szCs w:val="21"/>
        </w:rPr>
        <w:t>3米</w:t>
      </w:r>
      <w:r w:rsidR="009B342B">
        <w:rPr>
          <w:rFonts w:ascii="宋体" w:hAnsi="宋体" w:hint="eastAsia"/>
          <w:szCs w:val="21"/>
        </w:rPr>
        <w:t>P</w:t>
      </w:r>
      <w:r w:rsidR="009B342B">
        <w:rPr>
          <w:rFonts w:ascii="宋体" w:hAnsi="宋体"/>
          <w:szCs w:val="21"/>
        </w:rPr>
        <w:t>91</w:t>
      </w:r>
      <w:r w:rsidR="009B342B">
        <w:rPr>
          <w:rFonts w:ascii="宋体" w:hAnsi="宋体" w:hint="eastAsia"/>
          <w:szCs w:val="21"/>
        </w:rPr>
        <w:t>管道</w:t>
      </w:r>
      <w:r w:rsidR="009B342B">
        <w:rPr>
          <w:rFonts w:ascii="宋体" w:hAnsi="宋体"/>
          <w:szCs w:val="21"/>
        </w:rPr>
        <w:t>供货（</w:t>
      </w:r>
      <w:r w:rsidR="009B342B">
        <w:rPr>
          <w:rFonts w:ascii="宋体" w:hAnsi="宋体" w:hint="eastAsia"/>
          <w:szCs w:val="21"/>
        </w:rPr>
        <w:t>φ660</w:t>
      </w:r>
      <w:r w:rsidR="009B342B">
        <w:rPr>
          <w:rFonts w:ascii="宋体" w:hAnsi="宋体"/>
          <w:szCs w:val="21"/>
        </w:rPr>
        <w:t>x15.88）</w:t>
      </w:r>
      <w:r w:rsidR="009B342B">
        <w:rPr>
          <w:rFonts w:ascii="宋体" w:hAnsi="宋体" w:hint="eastAsia"/>
          <w:szCs w:val="21"/>
        </w:rPr>
        <w:t>。</w:t>
      </w:r>
    </w:p>
    <w:p w:rsidR="009B342B" w:rsidRPr="00DD2E21" w:rsidRDefault="009B342B">
      <w:pPr>
        <w:spacing w:line="360" w:lineRule="auto"/>
        <w:rPr>
          <w:rFonts w:ascii="宋体" w:hAnsi="宋体"/>
          <w:szCs w:val="21"/>
        </w:rPr>
      </w:pPr>
    </w:p>
    <w:p w:rsidR="00E62B3C" w:rsidRPr="00F21FDC" w:rsidRDefault="00DD2E2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7.2</w:t>
      </w:r>
      <w:r w:rsidR="0090509A" w:rsidRPr="00F21FDC">
        <w:rPr>
          <w:rFonts w:ascii="宋体" w:hAnsi="宋体" w:hint="eastAsia"/>
          <w:szCs w:val="21"/>
        </w:rPr>
        <w:t>供货清单：（单台机数量）</w:t>
      </w:r>
    </w:p>
    <w:tbl>
      <w:tblPr>
        <w:tblW w:w="88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2678"/>
        <w:gridCol w:w="881"/>
        <w:gridCol w:w="1012"/>
        <w:gridCol w:w="2804"/>
      </w:tblGrid>
      <w:tr w:rsidR="00F21FDC" w:rsidRPr="00F21FDC" w:rsidTr="004801E8">
        <w:trPr>
          <w:trHeight w:val="33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名</w:t>
            </w:r>
            <w:r w:rsidRPr="00F21FDC">
              <w:rPr>
                <w:kern w:val="0"/>
                <w:szCs w:val="21"/>
              </w:rPr>
              <w:t xml:space="preserve">   </w:t>
            </w:r>
            <w:r w:rsidRPr="00F21FDC">
              <w:rPr>
                <w:rFonts w:ascii="宋体" w:hAnsi="宋体" w:cs="宋体"/>
                <w:kern w:val="0"/>
                <w:szCs w:val="21"/>
              </w:rPr>
              <w:t>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F21FDC" w:rsidRPr="00F21FDC" w:rsidTr="004801E8">
        <w:trPr>
          <w:trHeight w:val="286"/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jc w:val="left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szCs w:val="21"/>
              </w:rPr>
              <w:t>汽机主机部分</w:t>
            </w:r>
          </w:p>
        </w:tc>
      </w:tr>
      <w:tr w:rsidR="00F21FDC" w:rsidRPr="00F21FDC" w:rsidTr="004801E8">
        <w:trPr>
          <w:trHeight w:val="66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F21FDC">
              <w:rPr>
                <w:kern w:val="0"/>
                <w:szCs w:val="21"/>
              </w:rPr>
              <w:t xml:space="preserve">  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中压联合汽阀改造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E62B3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B342B" w:rsidP="00DD2E2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甲方</w:t>
            </w:r>
            <w:r>
              <w:rPr>
                <w:rFonts w:ascii="宋体" w:hAnsi="宋体" w:cs="宋体"/>
                <w:szCs w:val="21"/>
              </w:rPr>
              <w:t>负责</w:t>
            </w:r>
          </w:p>
        </w:tc>
      </w:tr>
      <w:tr w:rsidR="009B342B" w:rsidRPr="00F21FDC" w:rsidTr="004801E8">
        <w:trPr>
          <w:trHeight w:val="14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2B" w:rsidRPr="00F21FDC" w:rsidRDefault="009B342B" w:rsidP="009B342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F21FDC">
              <w:rPr>
                <w:kern w:val="0"/>
                <w:szCs w:val="21"/>
              </w:rPr>
              <w:t xml:space="preserve">  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2B" w:rsidRPr="00F21FDC" w:rsidRDefault="009B342B" w:rsidP="009B342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差压变送器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2B" w:rsidRPr="00F21FDC" w:rsidRDefault="009B342B" w:rsidP="009B342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2B" w:rsidRPr="00F21FDC" w:rsidRDefault="009B342B" w:rsidP="009B342B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42B" w:rsidRPr="00F21FDC" w:rsidRDefault="001E7D34" w:rsidP="001E7D3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甲方</w:t>
            </w:r>
            <w:r>
              <w:rPr>
                <w:rFonts w:ascii="宋体" w:hAnsi="宋体" w:cs="宋体"/>
                <w:szCs w:val="21"/>
              </w:rPr>
              <w:t>负责</w:t>
            </w:r>
            <w:r w:rsidR="009B342B">
              <w:rPr>
                <w:rFonts w:ascii="宋体" w:hAnsi="宋体"/>
                <w:szCs w:val="21"/>
              </w:rPr>
              <w:t>一抽</w:t>
            </w:r>
            <w:r>
              <w:rPr>
                <w:rFonts w:ascii="宋体" w:hAnsi="宋体" w:hint="eastAsia"/>
                <w:szCs w:val="21"/>
              </w:rPr>
              <w:t>与高排、</w:t>
            </w:r>
            <w:r w:rsidR="009B342B">
              <w:rPr>
                <w:rFonts w:ascii="宋体" w:hAnsi="宋体" w:hint="eastAsia"/>
                <w:szCs w:val="21"/>
              </w:rPr>
              <w:t>中联门</w:t>
            </w:r>
            <w:r w:rsidR="009B342B">
              <w:rPr>
                <w:rFonts w:ascii="宋体" w:hAnsi="宋体"/>
                <w:szCs w:val="21"/>
              </w:rPr>
              <w:t>前后压差</w:t>
            </w:r>
            <w:r>
              <w:rPr>
                <w:rFonts w:ascii="宋体" w:hAnsi="宋体" w:hint="eastAsia"/>
                <w:szCs w:val="21"/>
              </w:rPr>
              <w:t>5处</w:t>
            </w:r>
            <w:r w:rsidR="009B342B">
              <w:rPr>
                <w:rFonts w:ascii="宋体" w:hAnsi="宋体"/>
                <w:szCs w:val="21"/>
              </w:rPr>
              <w:t>测点</w:t>
            </w:r>
            <w:r w:rsidR="00DD2E21">
              <w:rPr>
                <w:rFonts w:ascii="宋体" w:hAnsi="宋体" w:cs="宋体" w:hint="eastAsia"/>
                <w:szCs w:val="21"/>
              </w:rPr>
              <w:t>；乙方</w:t>
            </w:r>
            <w:r w:rsidR="00DD2E21">
              <w:rPr>
                <w:rFonts w:ascii="宋体" w:hAnsi="宋体" w:cs="宋体"/>
                <w:szCs w:val="21"/>
              </w:rPr>
              <w:t>负责电缆及</w:t>
            </w:r>
            <w:r w:rsidR="00DD2E21">
              <w:rPr>
                <w:rFonts w:ascii="宋体" w:hAnsi="宋体" w:cs="宋体" w:hint="eastAsia"/>
                <w:szCs w:val="21"/>
              </w:rPr>
              <w:t>电缆安装</w:t>
            </w:r>
            <w:r w:rsidR="00DD2E21">
              <w:rPr>
                <w:rFonts w:ascii="宋体" w:hAnsi="宋体" w:cs="宋体"/>
                <w:szCs w:val="21"/>
              </w:rPr>
              <w:t>辅料</w:t>
            </w:r>
          </w:p>
        </w:tc>
      </w:tr>
      <w:tr w:rsidR="00F21FDC" w:rsidRPr="00F21FDC" w:rsidTr="004801E8">
        <w:trPr>
          <w:trHeight w:val="33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="0090509A"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90509A" w:rsidRPr="00F21FDC">
              <w:rPr>
                <w:kern w:val="0"/>
                <w:szCs w:val="21"/>
              </w:rPr>
              <w:t xml:space="preserve">   </w:t>
            </w:r>
            <w:r w:rsidR="0090509A"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C" w:rsidRPr="00F21FDC" w:rsidRDefault="00DD2E21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E62B3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B342B" w:rsidP="00DD2E2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乙方</w:t>
            </w:r>
            <w:r>
              <w:rPr>
                <w:rFonts w:ascii="宋体" w:hAnsi="宋体" w:cs="宋体"/>
                <w:szCs w:val="21"/>
              </w:rPr>
              <w:t>负责</w:t>
            </w:r>
            <w:r w:rsidR="00DD2E21">
              <w:rPr>
                <w:rFonts w:ascii="宋体" w:hAnsi="宋体" w:cs="宋体" w:hint="eastAsia"/>
                <w:szCs w:val="21"/>
              </w:rPr>
              <w:t>本工程</w:t>
            </w:r>
            <w:r w:rsidR="00DD2E21">
              <w:rPr>
                <w:rFonts w:ascii="宋体" w:hAnsi="宋体" w:cs="宋体"/>
                <w:szCs w:val="21"/>
              </w:rPr>
              <w:t>所有</w:t>
            </w:r>
            <w:r>
              <w:rPr>
                <w:rFonts w:ascii="宋体" w:hAnsi="宋体" w:cs="宋体"/>
                <w:szCs w:val="21"/>
              </w:rPr>
              <w:t>电缆及</w:t>
            </w:r>
            <w:r>
              <w:rPr>
                <w:rFonts w:ascii="宋体" w:hAnsi="宋体" w:cs="宋体" w:hint="eastAsia"/>
                <w:szCs w:val="21"/>
              </w:rPr>
              <w:t>电缆安装</w:t>
            </w:r>
            <w:r>
              <w:rPr>
                <w:rFonts w:ascii="宋体" w:hAnsi="宋体" w:cs="宋体"/>
                <w:szCs w:val="21"/>
              </w:rPr>
              <w:t>辅料</w:t>
            </w:r>
          </w:p>
        </w:tc>
      </w:tr>
      <w:tr w:rsidR="00F21FDC" w:rsidRPr="00F21FDC" w:rsidTr="004801E8">
        <w:trPr>
          <w:trHeight w:val="286"/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jc w:val="left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szCs w:val="21"/>
              </w:rPr>
              <w:t>汽机辅助设备</w:t>
            </w:r>
          </w:p>
        </w:tc>
      </w:tr>
      <w:tr w:rsidR="00F21FDC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F21FDC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21FDC">
              <w:rPr>
                <w:kern w:val="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C" w:rsidRPr="00F21FDC" w:rsidRDefault="0090509A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proofErr w:type="gramStart"/>
            <w:r w:rsidRPr="00F21FDC">
              <w:rPr>
                <w:rFonts w:ascii="宋体" w:hAnsi="宋体" w:cs="宋体" w:hint="eastAsia"/>
                <w:kern w:val="0"/>
                <w:szCs w:val="21"/>
              </w:rPr>
              <w:t>抽汽止回阀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Style w:val="font6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E62B3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jc w:val="left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szCs w:val="21"/>
              </w:rPr>
              <w:t>气动</w:t>
            </w:r>
            <w:r w:rsidR="00071F7D">
              <w:rPr>
                <w:rFonts w:ascii="宋体" w:hAnsi="宋体" w:cs="宋体" w:hint="eastAsia"/>
                <w:szCs w:val="21"/>
              </w:rPr>
              <w:t>，甲方</w:t>
            </w:r>
            <w:r w:rsidR="00071F7D">
              <w:rPr>
                <w:rFonts w:ascii="宋体" w:hAnsi="宋体" w:cs="宋体"/>
                <w:szCs w:val="21"/>
              </w:rPr>
              <w:t>负责</w:t>
            </w:r>
          </w:p>
        </w:tc>
      </w:tr>
      <w:tr w:rsidR="00F21FDC" w:rsidRPr="00F21FDC" w:rsidTr="004801E8">
        <w:trPr>
          <w:trHeight w:val="20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F21FDC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21FDC">
              <w:rPr>
                <w:kern w:val="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C" w:rsidRPr="00F21FDC" w:rsidRDefault="0090509A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proofErr w:type="gramStart"/>
            <w:r w:rsidRPr="00F21FDC">
              <w:rPr>
                <w:rFonts w:ascii="宋体" w:hAnsi="宋体" w:cs="宋体" w:hint="eastAsia"/>
                <w:kern w:val="0"/>
                <w:szCs w:val="21"/>
              </w:rPr>
              <w:t>抽汽快关阀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Style w:val="font6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E62B3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jc w:val="left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szCs w:val="21"/>
              </w:rPr>
              <w:t>液动(带独立油站)</w:t>
            </w:r>
            <w:r w:rsidR="00071F7D">
              <w:rPr>
                <w:rFonts w:ascii="宋体" w:hAnsi="宋体" w:cs="宋体" w:hint="eastAsia"/>
                <w:szCs w:val="21"/>
              </w:rPr>
              <w:t>，甲方</w:t>
            </w:r>
            <w:r w:rsidR="00071F7D">
              <w:rPr>
                <w:rFonts w:ascii="宋体" w:hAnsi="宋体" w:cs="宋体"/>
                <w:szCs w:val="21"/>
              </w:rPr>
              <w:t>负责</w:t>
            </w:r>
          </w:p>
        </w:tc>
      </w:tr>
      <w:tr w:rsidR="00F21FDC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Pr="00F21FDC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21FDC">
              <w:rPr>
                <w:kern w:val="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C" w:rsidRPr="00F21FDC" w:rsidRDefault="0090509A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电动闸阀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Style w:val="font6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E62B3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jc w:val="left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szCs w:val="21"/>
              </w:rPr>
              <w:t>电动</w:t>
            </w:r>
            <w:r w:rsidR="00071F7D">
              <w:rPr>
                <w:rFonts w:ascii="宋体" w:hAnsi="宋体" w:cs="宋体" w:hint="eastAsia"/>
                <w:szCs w:val="21"/>
              </w:rPr>
              <w:t>，甲方</w:t>
            </w:r>
            <w:r w:rsidR="00071F7D">
              <w:rPr>
                <w:rFonts w:ascii="宋体" w:hAnsi="宋体" w:cs="宋体"/>
                <w:szCs w:val="21"/>
              </w:rPr>
              <w:t>负责</w:t>
            </w:r>
          </w:p>
        </w:tc>
      </w:tr>
      <w:tr w:rsidR="00F21FDC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4.</w:t>
            </w:r>
            <w:r w:rsidRPr="00F21FDC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21FDC">
              <w:rPr>
                <w:kern w:val="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C" w:rsidRPr="00F21FDC" w:rsidRDefault="0090509A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补水系统改造</w:t>
            </w:r>
            <w:r w:rsidR="00DD2E21">
              <w:rPr>
                <w:rFonts w:ascii="宋体" w:hAnsi="宋体" w:cs="宋体" w:hint="eastAsia"/>
                <w:kern w:val="0"/>
                <w:szCs w:val="21"/>
              </w:rPr>
              <w:t>（凝汽器</w:t>
            </w:r>
            <w:r w:rsidR="00DD2E21">
              <w:rPr>
                <w:rFonts w:ascii="宋体" w:hAnsi="宋体" w:cs="宋体"/>
                <w:kern w:val="0"/>
                <w:szCs w:val="21"/>
              </w:rPr>
              <w:t>内）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Fonts w:ascii="仿宋" w:eastAsia="仿宋" w:hAnsi="仿宋" w:cs="仿宋" w:hint="eastAsia"/>
                <w:kern w:val="0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E62B3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071F7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甲方</w:t>
            </w:r>
            <w:r>
              <w:rPr>
                <w:rFonts w:ascii="宋体" w:hAnsi="宋体" w:cs="宋体"/>
                <w:szCs w:val="21"/>
              </w:rPr>
              <w:t>负责</w:t>
            </w:r>
          </w:p>
        </w:tc>
      </w:tr>
      <w:tr w:rsidR="00F21FDC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C" w:rsidRPr="00F21FDC" w:rsidRDefault="0090509A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除</w:t>
            </w:r>
            <w:proofErr w:type="gramStart"/>
            <w:r w:rsidRPr="00F21FDC">
              <w:rPr>
                <w:rFonts w:ascii="宋体" w:hAnsi="宋体" w:cs="宋体" w:hint="eastAsia"/>
                <w:kern w:val="0"/>
                <w:szCs w:val="21"/>
              </w:rPr>
              <w:t>氧系统</w:t>
            </w:r>
            <w:proofErr w:type="gramEnd"/>
            <w:r w:rsidRPr="00F21FDC">
              <w:rPr>
                <w:rFonts w:ascii="宋体" w:hAnsi="宋体" w:cs="宋体" w:hint="eastAsia"/>
                <w:kern w:val="0"/>
                <w:szCs w:val="21"/>
              </w:rPr>
              <w:t>改造</w:t>
            </w:r>
            <w:r w:rsidR="00DD2E21">
              <w:rPr>
                <w:rFonts w:ascii="宋体" w:hAnsi="宋体" w:cs="宋体" w:hint="eastAsia"/>
                <w:kern w:val="0"/>
                <w:szCs w:val="21"/>
              </w:rPr>
              <w:t>（凝汽器</w:t>
            </w:r>
            <w:r w:rsidR="00DD2E21">
              <w:rPr>
                <w:rFonts w:ascii="宋体" w:hAnsi="宋体" w:cs="宋体"/>
                <w:kern w:val="0"/>
                <w:szCs w:val="21"/>
              </w:rPr>
              <w:t>内）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Fonts w:ascii="仿宋" w:eastAsia="仿宋" w:hAnsi="仿宋" w:cs="仿宋" w:hint="eastAsia"/>
                <w:kern w:val="0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E62B3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071F7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甲方</w:t>
            </w:r>
            <w:r>
              <w:rPr>
                <w:rFonts w:ascii="宋体" w:hAnsi="宋体" w:cs="宋体"/>
                <w:szCs w:val="21"/>
              </w:rPr>
              <w:t>负责</w:t>
            </w:r>
          </w:p>
        </w:tc>
      </w:tr>
      <w:tr w:rsidR="00F21FDC" w:rsidRPr="00F21FDC" w:rsidTr="004801E8">
        <w:trPr>
          <w:trHeight w:val="9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47F3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  <w:r w:rsidR="0090509A"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90509A" w:rsidRPr="00F21FDC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="0090509A" w:rsidRPr="00F21FDC">
              <w:rPr>
                <w:kern w:val="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C" w:rsidRPr="00F21FDC" w:rsidRDefault="0090509A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proofErr w:type="gramStart"/>
            <w:r w:rsidRPr="00F21FDC">
              <w:rPr>
                <w:rFonts w:ascii="宋体" w:hAnsi="宋体" w:cs="宋体" w:hint="eastAsia"/>
                <w:kern w:val="0"/>
                <w:szCs w:val="21"/>
              </w:rPr>
              <w:t>供热抽汽管道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Style w:val="font6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E62B3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DD2E21" w:rsidP="00DD2E2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乙方负责</w:t>
            </w:r>
            <w:r w:rsidR="0090509A" w:rsidRPr="00F21FDC">
              <w:rPr>
                <w:rFonts w:ascii="宋体" w:hAnsi="宋体" w:cs="宋体" w:hint="eastAsia"/>
                <w:szCs w:val="21"/>
              </w:rPr>
              <w:t>再热管道三通</w:t>
            </w:r>
            <w:r>
              <w:rPr>
                <w:rFonts w:ascii="宋体" w:hAnsi="宋体" w:cs="宋体" w:hint="eastAsia"/>
                <w:szCs w:val="21"/>
              </w:rPr>
              <w:t>（含）</w:t>
            </w:r>
            <w:proofErr w:type="gramStart"/>
            <w:r w:rsidR="0090509A" w:rsidRPr="00F21FDC">
              <w:rPr>
                <w:rFonts w:ascii="宋体" w:hAnsi="宋体" w:cs="宋体" w:hint="eastAsia"/>
                <w:szCs w:val="21"/>
              </w:rPr>
              <w:t>至减温</w:t>
            </w:r>
            <w:proofErr w:type="gramEnd"/>
            <w:r w:rsidR="0090509A" w:rsidRPr="00F21FDC">
              <w:rPr>
                <w:rFonts w:ascii="宋体" w:hAnsi="宋体" w:cs="宋体" w:hint="eastAsia"/>
                <w:szCs w:val="21"/>
              </w:rPr>
              <w:t>减压器</w:t>
            </w:r>
            <w:r w:rsidR="007926FC" w:rsidRPr="00F21FDC">
              <w:rPr>
                <w:rFonts w:ascii="宋体" w:hAnsi="宋体" w:cs="宋体" w:hint="eastAsia"/>
                <w:szCs w:val="21"/>
              </w:rPr>
              <w:t>前，</w:t>
            </w:r>
            <w:proofErr w:type="gramStart"/>
            <w:r w:rsidR="007926FC" w:rsidRPr="00F21FDC">
              <w:rPr>
                <w:rFonts w:ascii="宋体" w:hAnsi="宋体" w:cs="宋体" w:hint="eastAsia"/>
                <w:szCs w:val="21"/>
              </w:rPr>
              <w:t>减温</w:t>
            </w:r>
            <w:r w:rsidR="007926FC" w:rsidRPr="00F21FDC">
              <w:rPr>
                <w:rFonts w:ascii="宋体" w:hAnsi="宋体" w:cs="宋体"/>
                <w:szCs w:val="21"/>
              </w:rPr>
              <w:t>减压器</w:t>
            </w:r>
            <w:proofErr w:type="gramEnd"/>
            <w:r w:rsidR="007926FC" w:rsidRPr="00F21FDC">
              <w:rPr>
                <w:rFonts w:ascii="宋体" w:hAnsi="宋体" w:cs="宋体"/>
                <w:szCs w:val="21"/>
              </w:rPr>
              <w:t>后</w:t>
            </w:r>
            <w:r w:rsidR="007926FC" w:rsidRPr="00F21FDC">
              <w:rPr>
                <w:rFonts w:ascii="宋体" w:hAnsi="宋体" w:cs="宋体" w:hint="eastAsia"/>
                <w:szCs w:val="21"/>
              </w:rPr>
              <w:t>3米</w:t>
            </w:r>
            <w:r w:rsidR="007926FC" w:rsidRPr="00F21FDC">
              <w:rPr>
                <w:rFonts w:ascii="宋体" w:hAnsi="宋体" w:cs="宋体"/>
                <w:szCs w:val="21"/>
              </w:rPr>
              <w:t>管道</w:t>
            </w:r>
            <w:r w:rsidR="00071F7D"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包含</w:t>
            </w:r>
            <w:r>
              <w:rPr>
                <w:rFonts w:ascii="宋体" w:hAnsi="宋体" w:cs="宋体"/>
                <w:szCs w:val="21"/>
              </w:rPr>
              <w:t>管线上仪表</w:t>
            </w:r>
          </w:p>
        </w:tc>
      </w:tr>
      <w:tr w:rsidR="00F21FDC" w:rsidRPr="00F21FDC" w:rsidTr="004801E8">
        <w:trPr>
          <w:trHeight w:val="38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47F3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="0090509A"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90509A" w:rsidRPr="00F21FDC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="0090509A" w:rsidRPr="00F21FDC">
              <w:rPr>
                <w:kern w:val="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C" w:rsidRPr="00F21FDC" w:rsidRDefault="0090509A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疏水系统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90509A">
            <w:pPr>
              <w:jc w:val="left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szCs w:val="21"/>
              </w:rPr>
              <w:t>4套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E62B3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3C" w:rsidRPr="00F21FDC" w:rsidRDefault="00071F7D" w:rsidP="00071F7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除甲方供货4件</w:t>
            </w:r>
            <w:r>
              <w:rPr>
                <w:rFonts w:ascii="宋体" w:hAnsi="宋体"/>
                <w:szCs w:val="21"/>
              </w:rPr>
              <w:t>疏水阀、</w:t>
            </w:r>
            <w:r>
              <w:rPr>
                <w:rFonts w:ascii="宋体" w:hAnsi="宋体" w:hint="eastAsia"/>
                <w:szCs w:val="21"/>
              </w:rPr>
              <w:t>4件</w:t>
            </w:r>
            <w:r>
              <w:rPr>
                <w:rFonts w:ascii="宋体" w:hAnsi="宋体"/>
                <w:szCs w:val="21"/>
              </w:rPr>
              <w:t>疏水手动截止阀</w:t>
            </w:r>
            <w:r>
              <w:rPr>
                <w:rFonts w:ascii="宋体" w:hAnsi="宋体" w:hint="eastAsia"/>
                <w:szCs w:val="21"/>
              </w:rPr>
              <w:t>、4件</w:t>
            </w:r>
            <w:r>
              <w:rPr>
                <w:rFonts w:ascii="宋体" w:hAnsi="宋体"/>
                <w:szCs w:val="21"/>
              </w:rPr>
              <w:t>节流组件、</w:t>
            </w:r>
            <w:r>
              <w:rPr>
                <w:rFonts w:ascii="宋体" w:hAnsi="宋体" w:hint="eastAsia"/>
                <w:szCs w:val="21"/>
              </w:rPr>
              <w:t>99米</w:t>
            </w:r>
            <w:r>
              <w:rPr>
                <w:rFonts w:ascii="宋体" w:hAnsi="宋体"/>
                <w:szCs w:val="21"/>
              </w:rPr>
              <w:t>疏水管道（</w:t>
            </w:r>
            <w:r>
              <w:rPr>
                <w:rFonts w:ascii="宋体" w:hAnsi="宋体" w:hint="eastAsia"/>
                <w:szCs w:val="21"/>
              </w:rPr>
              <w:t>φ48.3</w:t>
            </w:r>
            <w:r>
              <w:rPr>
                <w:rFonts w:ascii="宋体" w:hAnsi="宋体"/>
                <w:szCs w:val="21"/>
              </w:rPr>
              <w:t>x10.2，</w:t>
            </w:r>
            <w:r w:rsidRPr="00026E96">
              <w:rPr>
                <w:rFonts w:ascii="宋体" w:hAnsi="宋体"/>
                <w:szCs w:val="21"/>
              </w:rPr>
              <w:t>A335 P91</w:t>
            </w:r>
            <w:r>
              <w:rPr>
                <w:rFonts w:ascii="宋体" w:hAnsi="宋体" w:hint="eastAsia"/>
                <w:szCs w:val="21"/>
              </w:rPr>
              <w:t>）外，</w:t>
            </w:r>
            <w:r>
              <w:rPr>
                <w:rFonts w:ascii="宋体" w:hAnsi="宋体"/>
                <w:szCs w:val="21"/>
              </w:rPr>
              <w:lastRenderedPageBreak/>
              <w:t>其余</w:t>
            </w:r>
            <w:r>
              <w:rPr>
                <w:rFonts w:ascii="宋体" w:hAnsi="宋体" w:hint="eastAsia"/>
                <w:szCs w:val="21"/>
              </w:rPr>
              <w:t>疏水</w:t>
            </w:r>
            <w:r>
              <w:rPr>
                <w:rFonts w:ascii="宋体" w:hAnsi="宋体"/>
                <w:szCs w:val="21"/>
              </w:rPr>
              <w:t>系统</w:t>
            </w:r>
            <w:r>
              <w:rPr>
                <w:rFonts w:ascii="宋体" w:hAnsi="宋体" w:hint="eastAsia"/>
                <w:szCs w:val="21"/>
              </w:rPr>
              <w:t>由</w:t>
            </w:r>
            <w:r>
              <w:rPr>
                <w:rFonts w:ascii="宋体" w:hAnsi="宋体"/>
                <w:szCs w:val="21"/>
              </w:rPr>
              <w:t>乙方负责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设备按需补齐。</w:t>
            </w:r>
          </w:p>
        </w:tc>
      </w:tr>
      <w:tr w:rsidR="00AC7C09" w:rsidRPr="00F21FDC" w:rsidTr="000F60EC">
        <w:trPr>
          <w:trHeight w:val="38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033342" w:rsidRDefault="00947F37" w:rsidP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8</w:t>
            </w:r>
            <w:r w:rsidR="00AC7C09" w:rsidRPr="00033342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AC7C09" w:rsidRPr="00033342">
              <w:rPr>
                <w:kern w:val="0"/>
                <w:szCs w:val="21"/>
              </w:rPr>
              <w:t xml:space="preserve">   </w:t>
            </w:r>
            <w:r w:rsidR="00AC7C09" w:rsidRPr="00033342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033342" w:rsidRDefault="00AC7C09" w:rsidP="00AC7C0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033342">
              <w:rPr>
                <w:rFonts w:ascii="宋体" w:hAnsi="宋体" w:cs="宋体" w:hint="eastAsia"/>
                <w:kern w:val="0"/>
                <w:szCs w:val="21"/>
              </w:rPr>
              <w:t>热电偶</w:t>
            </w:r>
            <w:r w:rsidR="007E725B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="007E725B">
              <w:rPr>
                <w:rFonts w:ascii="宋体" w:hAnsi="宋体" w:cs="宋体"/>
                <w:kern w:val="0"/>
                <w:szCs w:val="21"/>
              </w:rPr>
              <w:t>附件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033342" w:rsidRDefault="00AC7C09" w:rsidP="00AC7C0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033342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033342">
              <w:rPr>
                <w:rStyle w:val="font41"/>
                <w:rFonts w:hint="default"/>
                <w:color w:val="auto"/>
                <w:sz w:val="21"/>
                <w:szCs w:val="21"/>
              </w:rPr>
              <w:t>0件</w:t>
            </w:r>
            <w:r w:rsidRPr="00033342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033342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033342" w:rsidRDefault="00AC7C09" w:rsidP="00CC21E6">
            <w:pPr>
              <w:jc w:val="left"/>
              <w:rPr>
                <w:rFonts w:ascii="宋体" w:hAnsi="宋体" w:cs="宋体"/>
                <w:szCs w:val="21"/>
              </w:rPr>
            </w:pPr>
            <w:r w:rsidRPr="00033342">
              <w:rPr>
                <w:rFonts w:ascii="宋体" w:hAnsi="宋体"/>
                <w:szCs w:val="21"/>
              </w:rPr>
              <w:t>乙方</w:t>
            </w:r>
            <w:r w:rsidRPr="00033342">
              <w:rPr>
                <w:rFonts w:ascii="宋体" w:hAnsi="宋体" w:hint="eastAsia"/>
                <w:szCs w:val="21"/>
              </w:rPr>
              <w:t>负责，</w:t>
            </w:r>
            <w:r w:rsidR="00CC21E6">
              <w:rPr>
                <w:rFonts w:ascii="宋体" w:hAnsi="宋体" w:hint="eastAsia"/>
                <w:szCs w:val="21"/>
              </w:rPr>
              <w:t>应包含</w:t>
            </w:r>
            <w:r w:rsidR="00CC21E6">
              <w:rPr>
                <w:rFonts w:ascii="宋体" w:hAnsi="宋体"/>
                <w:szCs w:val="21"/>
              </w:rPr>
              <w:t>取样管座</w:t>
            </w:r>
            <w:r w:rsidR="00CC21E6">
              <w:rPr>
                <w:rFonts w:ascii="宋体" w:hAnsi="宋体" w:hint="eastAsia"/>
                <w:szCs w:val="21"/>
              </w:rPr>
              <w:t>、仪表管</w:t>
            </w:r>
            <w:r w:rsidR="00CC21E6">
              <w:rPr>
                <w:rFonts w:ascii="宋体" w:hAnsi="宋体"/>
                <w:szCs w:val="21"/>
              </w:rPr>
              <w:t>、仪表阀等附件。</w:t>
            </w:r>
            <w:r w:rsidRPr="00033342"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AC7C09" w:rsidRPr="00F21FDC" w:rsidTr="000F60EC">
        <w:trPr>
          <w:trHeight w:val="38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033342" w:rsidRDefault="00947F37" w:rsidP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 w:rsidR="00AC7C09" w:rsidRPr="00033342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AC7C09" w:rsidRPr="00033342">
              <w:rPr>
                <w:kern w:val="0"/>
                <w:szCs w:val="21"/>
              </w:rPr>
              <w:t xml:space="preserve">   </w:t>
            </w:r>
            <w:r w:rsidR="00AC7C09" w:rsidRPr="00033342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033342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033342">
              <w:rPr>
                <w:rFonts w:ascii="宋体" w:hAnsi="宋体" w:cs="宋体" w:hint="eastAsia"/>
                <w:kern w:val="0"/>
                <w:szCs w:val="21"/>
              </w:rPr>
              <w:t>压力变送器</w:t>
            </w:r>
            <w:r w:rsidR="007E725B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="007E725B">
              <w:rPr>
                <w:rFonts w:ascii="宋体" w:hAnsi="宋体" w:cs="宋体"/>
                <w:kern w:val="0"/>
                <w:szCs w:val="21"/>
              </w:rPr>
              <w:t>附件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033342" w:rsidRDefault="00AC7C09" w:rsidP="00AC7C0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033342">
              <w:rPr>
                <w:rFonts w:ascii="宋体" w:hAnsi="宋体" w:cs="宋体" w:hint="eastAsia"/>
                <w:kern w:val="0"/>
                <w:szCs w:val="21"/>
              </w:rPr>
              <w:t>4件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033342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033342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F21FDC">
              <w:rPr>
                <w:rFonts w:ascii="宋体" w:hAnsi="宋体" w:cs="宋体" w:hint="eastAsia"/>
                <w:szCs w:val="21"/>
              </w:rPr>
              <w:t>控制部分</w:t>
            </w:r>
          </w:p>
        </w:tc>
      </w:tr>
      <w:tr w:rsidR="00AC7C09" w:rsidRPr="00F21FDC" w:rsidTr="004801E8">
        <w:trPr>
          <w:trHeight w:val="39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F21FDC">
              <w:rPr>
                <w:kern w:val="0"/>
                <w:szCs w:val="21"/>
              </w:rPr>
              <w:t xml:space="preserve">  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中压调节阀操纵座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甲方负责</w:t>
            </w:r>
          </w:p>
        </w:tc>
      </w:tr>
      <w:tr w:rsidR="00AC7C09" w:rsidRPr="00F21FDC" w:rsidTr="004801E8">
        <w:trPr>
          <w:trHeight w:val="15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F21FDC">
              <w:rPr>
                <w:kern w:val="0"/>
                <w:szCs w:val="21"/>
              </w:rPr>
              <w:t xml:space="preserve">  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中压主汽阀操纵座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Pr="00F21FDC">
              <w:rPr>
                <w:kern w:val="0"/>
                <w:szCs w:val="21"/>
              </w:rPr>
              <w:t xml:space="preserve">  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中压主汽阀杠杆机构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4.</w:t>
            </w:r>
            <w:r w:rsidRPr="00F21FDC">
              <w:rPr>
                <w:kern w:val="0"/>
                <w:szCs w:val="21"/>
              </w:rPr>
              <w:t xml:space="preserve">  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中压主汽阀油动机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5.</w:t>
            </w:r>
            <w:r w:rsidRPr="00F21FDC">
              <w:rPr>
                <w:kern w:val="0"/>
                <w:szCs w:val="21"/>
              </w:rPr>
              <w:t xml:space="preserve">  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中压调节阀油动机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6.</w:t>
            </w:r>
            <w:r w:rsidRPr="00F21FDC">
              <w:rPr>
                <w:kern w:val="0"/>
                <w:szCs w:val="21"/>
              </w:rPr>
              <w:t xml:space="preserve">  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高压蓄能器组件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1D337F" w:rsidP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="00AC7C09"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AC7C09" w:rsidRPr="00F21FDC">
              <w:rPr>
                <w:kern w:val="0"/>
                <w:szCs w:val="21"/>
              </w:rPr>
              <w:t xml:space="preserve">   </w:t>
            </w:r>
            <w:r w:rsidR="00AC7C09"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中压主汽阀限位开关盒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1D337F" w:rsidP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="00AC7C09"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AC7C09" w:rsidRPr="00F21FDC">
              <w:rPr>
                <w:kern w:val="0"/>
                <w:szCs w:val="21"/>
              </w:rPr>
              <w:t xml:space="preserve">   </w:t>
            </w:r>
            <w:r w:rsidR="00AC7C09"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滤油器组件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1D337F" w:rsidP="00AC7C0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 w:rsidR="00AC7C09"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AC7C09" w:rsidRPr="00F21FDC">
              <w:rPr>
                <w:kern w:val="0"/>
                <w:szCs w:val="21"/>
              </w:rPr>
              <w:t xml:space="preserve"> </w:t>
            </w:r>
            <w:r w:rsidR="00AC7C09"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管道附件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1D337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1D337F">
              <w:rPr>
                <w:rFonts w:ascii="宋体" w:hAnsi="宋体" w:cs="宋体"/>
                <w:kern w:val="0"/>
                <w:szCs w:val="21"/>
              </w:rPr>
              <w:t>0</w:t>
            </w:r>
            <w:r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21FDC">
              <w:rPr>
                <w:kern w:val="0"/>
                <w:szCs w:val="21"/>
              </w:rPr>
              <w:t xml:space="preserve">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卡件（含端子板及附件）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1D337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1D337F">
              <w:rPr>
                <w:rFonts w:ascii="宋体" w:hAnsi="宋体" w:cs="宋体"/>
                <w:kern w:val="0"/>
                <w:szCs w:val="21"/>
              </w:rPr>
              <w:t>0</w:t>
            </w:r>
            <w:r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21FDC">
              <w:rPr>
                <w:kern w:val="0"/>
                <w:szCs w:val="21"/>
              </w:rPr>
              <w:t xml:space="preserve">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LVDT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1D337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1D337F">
              <w:rPr>
                <w:rFonts w:ascii="宋体" w:hAnsi="宋体" w:cs="宋体"/>
                <w:kern w:val="0"/>
                <w:szCs w:val="21"/>
              </w:rPr>
              <w:t>2</w:t>
            </w:r>
            <w:r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21FDC">
              <w:rPr>
                <w:kern w:val="0"/>
                <w:szCs w:val="21"/>
              </w:rPr>
              <w:t xml:space="preserve">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伺服阀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1D337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1D337F">
              <w:rPr>
                <w:rFonts w:ascii="宋体" w:hAnsi="宋体" w:cs="宋体"/>
                <w:kern w:val="0"/>
                <w:szCs w:val="21"/>
              </w:rPr>
              <w:t>3</w:t>
            </w:r>
            <w:r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21FDC">
              <w:rPr>
                <w:kern w:val="0"/>
                <w:szCs w:val="21"/>
              </w:rPr>
              <w:t xml:space="preserve">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DCS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、TSI、DEH逻辑组态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 xml:space="preserve">套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286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1D337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1D337F">
              <w:rPr>
                <w:rFonts w:ascii="宋体" w:hAnsi="宋体" w:cs="宋体"/>
                <w:kern w:val="0"/>
                <w:szCs w:val="21"/>
              </w:rPr>
              <w:t>4</w:t>
            </w:r>
            <w:r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21FDC">
              <w:rPr>
                <w:kern w:val="0"/>
                <w:szCs w:val="21"/>
              </w:rPr>
              <w:t xml:space="preserve">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电磁阀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33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1D337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1D337F">
              <w:rPr>
                <w:rFonts w:ascii="宋体" w:hAnsi="宋体" w:cs="宋体"/>
                <w:kern w:val="0"/>
                <w:szCs w:val="21"/>
              </w:rPr>
              <w:t>5</w:t>
            </w:r>
            <w:r w:rsidRPr="00F21FD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21FDC">
              <w:rPr>
                <w:kern w:val="0"/>
                <w:szCs w:val="21"/>
              </w:rPr>
              <w:t xml:space="preserve"> </w:t>
            </w:r>
            <w:r w:rsidRPr="00F21FDC">
              <w:rPr>
                <w:rStyle w:val="font51"/>
                <w:rFonts w:hint="defaul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关断阀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 w:rsidRPr="00F21FD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21FDC">
              <w:rPr>
                <w:rStyle w:val="font41"/>
                <w:rFonts w:hint="default"/>
                <w:color w:val="auto"/>
                <w:sz w:val="21"/>
                <w:szCs w:val="21"/>
              </w:rPr>
              <w:t>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C7C09" w:rsidRPr="00F21FDC" w:rsidTr="004801E8">
        <w:trPr>
          <w:trHeight w:val="33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1D337F" w:rsidP="001D337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AC7C09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 w:rsidR="00AC7C09">
              <w:rPr>
                <w:rFonts w:ascii="宋体" w:hAnsi="宋体" w:cs="宋体" w:hint="eastAsia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控制柜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Pr="00F21FDC" w:rsidRDefault="00AC7C09" w:rsidP="00AC7C09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1面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E20832" w:rsidRPr="00F21FDC" w:rsidTr="0099266F">
        <w:trPr>
          <w:trHeight w:val="330"/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832" w:rsidRPr="00F21FDC" w:rsidRDefault="00E20832" w:rsidP="00AC7C0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</w:tr>
      <w:tr w:rsidR="00AC7C09" w:rsidRPr="00F21FDC" w:rsidTr="004801E8">
        <w:trPr>
          <w:trHeight w:val="33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09" w:rsidRDefault="00AC7C09" w:rsidP="00AC7C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Default="00AC7C09" w:rsidP="00AC7C09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各类电缆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9" w:rsidRDefault="00AC7C09" w:rsidP="00AC7C09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09" w:rsidRPr="00F21FDC" w:rsidRDefault="00AC7C09" w:rsidP="00AC7C0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乙方</w:t>
            </w:r>
            <w:r>
              <w:rPr>
                <w:rFonts w:ascii="宋体" w:hAnsi="宋体" w:cs="宋体"/>
                <w:szCs w:val="21"/>
              </w:rPr>
              <w:t>负责，本</w:t>
            </w:r>
            <w:r>
              <w:rPr>
                <w:rFonts w:ascii="宋体" w:hAnsi="宋体" w:cs="宋体" w:hint="eastAsia"/>
                <w:szCs w:val="21"/>
              </w:rPr>
              <w:t>项目</w:t>
            </w:r>
            <w:r>
              <w:rPr>
                <w:rFonts w:ascii="宋体" w:hAnsi="宋体" w:cs="宋体"/>
                <w:szCs w:val="21"/>
              </w:rPr>
              <w:t>内所有电缆及</w:t>
            </w:r>
            <w:r>
              <w:rPr>
                <w:rFonts w:ascii="宋体" w:hAnsi="宋体" w:cs="宋体" w:hint="eastAsia"/>
                <w:szCs w:val="21"/>
              </w:rPr>
              <w:t>安装</w:t>
            </w:r>
            <w:r>
              <w:rPr>
                <w:rFonts w:ascii="宋体" w:hAnsi="宋体" w:cs="宋体"/>
                <w:szCs w:val="21"/>
              </w:rPr>
              <w:t>辅料</w:t>
            </w:r>
          </w:p>
        </w:tc>
      </w:tr>
    </w:tbl>
    <w:p w:rsidR="00E62B3C" w:rsidRPr="00F21FDC" w:rsidRDefault="00E62B3C">
      <w:pPr>
        <w:spacing w:line="360" w:lineRule="auto"/>
        <w:rPr>
          <w:rFonts w:ascii="宋体" w:hAnsi="宋体"/>
          <w:szCs w:val="21"/>
        </w:rPr>
      </w:pPr>
    </w:p>
    <w:p w:rsidR="00E62B3C" w:rsidRPr="00F21FDC" w:rsidRDefault="0090509A" w:rsidP="004801E8">
      <w:pPr>
        <w:pStyle w:val="1"/>
        <w:numPr>
          <w:ilvl w:val="0"/>
          <w:numId w:val="10"/>
        </w:numPr>
      </w:pPr>
      <w:bookmarkStart w:id="9" w:name="_Toc488149093"/>
      <w:r w:rsidRPr="00F21FDC">
        <w:rPr>
          <w:rFonts w:ascii="宋体" w:hAnsi="宋体" w:hint="eastAsia"/>
          <w:sz w:val="21"/>
          <w:szCs w:val="21"/>
        </w:rPr>
        <w:t>图纸资料及交付进度</w:t>
      </w:r>
      <w:bookmarkEnd w:id="9"/>
    </w:p>
    <w:p w:rsidR="00E62B3C" w:rsidRPr="00F21FDC" w:rsidRDefault="004801E8">
      <w:pPr>
        <w:spacing w:line="360" w:lineRule="auto"/>
        <w:rPr>
          <w:rFonts w:ascii="宋体" w:hAnsi="宋体"/>
          <w:szCs w:val="21"/>
        </w:rPr>
      </w:pPr>
      <w:bookmarkStart w:id="10" w:name="_Toc488149094"/>
      <w:r>
        <w:rPr>
          <w:rFonts w:ascii="宋体" w:hAnsi="宋体"/>
          <w:szCs w:val="21"/>
        </w:rPr>
        <w:t>8.</w:t>
      </w:r>
      <w:r w:rsidR="0090509A" w:rsidRPr="00F21FDC">
        <w:rPr>
          <w:rFonts w:ascii="宋体" w:hAnsi="宋体" w:hint="eastAsia"/>
          <w:szCs w:val="21"/>
        </w:rPr>
        <w:t>1乙方应按照中国电力工业使用的标准及响应的代码、规则对图纸编号，并且提供的资料应使用国家法定单位制即国际单位制,使用语言为中文。</w:t>
      </w:r>
    </w:p>
    <w:p w:rsidR="00E62B3C" w:rsidRPr="00F21FDC" w:rsidRDefault="004801E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8.</w:t>
      </w:r>
      <w:r w:rsidR="0090509A" w:rsidRPr="00F21FDC">
        <w:rPr>
          <w:rFonts w:ascii="宋体" w:hAnsi="宋体" w:hint="eastAsia"/>
          <w:szCs w:val="21"/>
        </w:rPr>
        <w:t>2资料内容正确、准确、一致、清晰完整，满足工程要求。</w:t>
      </w:r>
    </w:p>
    <w:p w:rsidR="00E62B3C" w:rsidRPr="00F21FDC" w:rsidRDefault="004801E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8.</w:t>
      </w:r>
      <w:r w:rsidR="0090509A" w:rsidRPr="00F21FDC">
        <w:rPr>
          <w:rFonts w:ascii="宋体" w:hAnsi="宋体" w:hint="eastAsia"/>
          <w:szCs w:val="21"/>
        </w:rPr>
        <w:t>3乙方资料的提交及时、充分，满足工程进度要求。</w:t>
      </w:r>
    </w:p>
    <w:p w:rsidR="00E62B3C" w:rsidRPr="00F21FDC" w:rsidRDefault="004801E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8.</w:t>
      </w:r>
      <w:r w:rsidR="0090509A" w:rsidRPr="00F21FDC">
        <w:rPr>
          <w:rFonts w:ascii="宋体" w:hAnsi="宋体" w:hint="eastAsia"/>
          <w:szCs w:val="21"/>
        </w:rPr>
        <w:t>4甲方要及时提供与合同设备设计制造有关的资料。</w:t>
      </w:r>
    </w:p>
    <w:p w:rsidR="00E62B3C" w:rsidRDefault="004801E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8.</w:t>
      </w:r>
      <w:r w:rsidR="0090509A" w:rsidRPr="00F21FDC">
        <w:rPr>
          <w:rFonts w:ascii="宋体" w:hAnsi="宋体"/>
          <w:szCs w:val="21"/>
        </w:rPr>
        <w:t>5</w:t>
      </w:r>
      <w:r w:rsidR="0090509A" w:rsidRPr="00F21FDC">
        <w:rPr>
          <w:rFonts w:ascii="宋体" w:hAnsi="宋体" w:hint="eastAsia"/>
          <w:szCs w:val="21"/>
        </w:rPr>
        <w:t>乙方提供的随机技术资料为每台</w:t>
      </w:r>
      <w:r w:rsidR="00071F7D">
        <w:rPr>
          <w:rFonts w:ascii="宋体" w:hAnsi="宋体"/>
          <w:szCs w:val="21"/>
        </w:rPr>
        <w:t>7</w:t>
      </w:r>
      <w:r w:rsidR="0090509A" w:rsidRPr="00F21FDC">
        <w:rPr>
          <w:rFonts w:ascii="宋体" w:hAnsi="宋体" w:hint="eastAsia"/>
          <w:szCs w:val="21"/>
        </w:rPr>
        <w:t>套，电子版</w:t>
      </w:r>
      <w:r w:rsidR="00071F7D">
        <w:rPr>
          <w:rFonts w:ascii="宋体" w:hAnsi="宋体"/>
          <w:szCs w:val="21"/>
        </w:rPr>
        <w:t>2</w:t>
      </w:r>
      <w:r w:rsidR="0090509A" w:rsidRPr="00F21FDC">
        <w:rPr>
          <w:rFonts w:ascii="宋体" w:hAnsi="宋体" w:hint="eastAsia"/>
          <w:szCs w:val="21"/>
        </w:rPr>
        <w:t>套</w:t>
      </w:r>
      <w:r w:rsidR="00071F7D">
        <w:rPr>
          <w:rFonts w:ascii="宋体" w:hAnsi="宋体" w:hint="eastAsia"/>
          <w:szCs w:val="21"/>
        </w:rPr>
        <w:t>，</w:t>
      </w:r>
      <w:r w:rsidR="00071F7D">
        <w:rPr>
          <w:rFonts w:ascii="宋体" w:hAnsi="宋体"/>
          <w:szCs w:val="21"/>
        </w:rPr>
        <w:t>乙方留存</w:t>
      </w:r>
      <w:r w:rsidR="00071F7D">
        <w:rPr>
          <w:rFonts w:ascii="宋体" w:hAnsi="宋体" w:hint="eastAsia"/>
          <w:szCs w:val="21"/>
        </w:rPr>
        <w:t>1套</w:t>
      </w:r>
      <w:r>
        <w:rPr>
          <w:rFonts w:ascii="宋体" w:hAnsi="宋体" w:hint="eastAsia"/>
          <w:szCs w:val="21"/>
        </w:rPr>
        <w:t>电子版</w:t>
      </w:r>
      <w:r>
        <w:rPr>
          <w:rFonts w:ascii="宋体" w:hAnsi="宋体"/>
          <w:szCs w:val="21"/>
        </w:rPr>
        <w:t>及纸质版</w:t>
      </w:r>
      <w:r w:rsidR="00071F7D">
        <w:rPr>
          <w:rFonts w:ascii="宋体" w:hAnsi="宋体"/>
          <w:szCs w:val="21"/>
        </w:rPr>
        <w:t>，其余供电厂</w:t>
      </w:r>
      <w:r w:rsidR="0090509A" w:rsidRPr="00F21FDC">
        <w:rPr>
          <w:rFonts w:ascii="宋体" w:hAnsi="宋体" w:hint="eastAsia"/>
          <w:szCs w:val="21"/>
        </w:rPr>
        <w:t>。</w:t>
      </w:r>
    </w:p>
    <w:p w:rsidR="004801E8" w:rsidRPr="004801E8" w:rsidRDefault="004801E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8.6</w:t>
      </w:r>
      <w:r>
        <w:rPr>
          <w:rFonts w:ascii="宋体" w:hAnsi="宋体" w:hint="eastAsia"/>
          <w:szCs w:val="21"/>
        </w:rPr>
        <w:t>乙方</w:t>
      </w:r>
      <w:r>
        <w:rPr>
          <w:rFonts w:ascii="宋体" w:hAnsi="宋体"/>
          <w:szCs w:val="21"/>
        </w:rPr>
        <w:t>应在施工完成后</w:t>
      </w:r>
      <w:r>
        <w:rPr>
          <w:rFonts w:ascii="宋体" w:hAnsi="宋体" w:hint="eastAsia"/>
          <w:szCs w:val="21"/>
        </w:rPr>
        <w:t>1个月</w:t>
      </w:r>
      <w:r>
        <w:rPr>
          <w:rFonts w:ascii="宋体" w:hAnsi="宋体"/>
          <w:szCs w:val="21"/>
        </w:rPr>
        <w:t>内提供竣工图，</w:t>
      </w:r>
      <w:r>
        <w:rPr>
          <w:rFonts w:ascii="宋体" w:hAnsi="宋体" w:hint="eastAsia"/>
          <w:szCs w:val="21"/>
        </w:rPr>
        <w:t>数量</w:t>
      </w:r>
      <w:r>
        <w:rPr>
          <w:rFonts w:ascii="宋体" w:hAnsi="宋体"/>
          <w:szCs w:val="21"/>
        </w:rPr>
        <w:t>按上述要求。</w:t>
      </w:r>
    </w:p>
    <w:p w:rsidR="00E62B3C" w:rsidRPr="00F21FDC" w:rsidRDefault="00EB40C1">
      <w:pPr>
        <w:pStyle w:val="1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9</w:t>
      </w:r>
      <w:r w:rsidR="0090509A" w:rsidRPr="00F21FDC">
        <w:rPr>
          <w:rFonts w:ascii="宋体" w:hAnsi="宋体" w:hint="eastAsia"/>
          <w:sz w:val="21"/>
          <w:szCs w:val="21"/>
        </w:rPr>
        <w:t>、</w:t>
      </w:r>
      <w:r w:rsidR="0090509A" w:rsidRPr="00F21FDC">
        <w:rPr>
          <w:rFonts w:ascii="宋体" w:hAnsi="宋体"/>
          <w:sz w:val="21"/>
          <w:szCs w:val="21"/>
        </w:rPr>
        <w:t>改造所采用的主要技术标准和验收标准</w:t>
      </w:r>
      <w:bookmarkEnd w:id="10"/>
      <w:r w:rsidR="0090509A" w:rsidRPr="00F21FDC">
        <w:rPr>
          <w:rFonts w:ascii="宋体" w:hAnsi="宋体" w:hint="eastAsia"/>
          <w:sz w:val="21"/>
          <w:szCs w:val="21"/>
        </w:rPr>
        <w:t>（如有新标准，则执行最新标准）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IEC 45-1(1991)</w:t>
      </w:r>
      <w:r w:rsidRPr="00F21FDC">
        <w:rPr>
          <w:rFonts w:ascii="宋体" w:hAnsi="宋体"/>
          <w:sz w:val="21"/>
          <w:szCs w:val="21"/>
        </w:rPr>
        <w:tab/>
        <w:t>《汽轮机规范》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IEC953-1(1991)</w:t>
      </w:r>
      <w:r w:rsidRPr="00F21FDC">
        <w:rPr>
          <w:rFonts w:ascii="宋体" w:hAnsi="宋体"/>
          <w:sz w:val="21"/>
          <w:szCs w:val="21"/>
        </w:rPr>
        <w:tab/>
        <w:t>《汽轮机热力性能验收试验规程》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lastRenderedPageBreak/>
        <w:t xml:space="preserve">    ASME PTC6.1-（1996）《汽轮机热力性能试验规程》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GB5578-85</w:t>
      </w:r>
      <w:r w:rsidRPr="00F21FDC">
        <w:rPr>
          <w:rFonts w:ascii="宋体" w:hAnsi="宋体"/>
          <w:sz w:val="21"/>
          <w:szCs w:val="21"/>
        </w:rPr>
        <w:tab/>
      </w:r>
      <w:r w:rsidRPr="00F21FDC">
        <w:rPr>
          <w:rFonts w:ascii="宋体" w:hAnsi="宋体"/>
          <w:sz w:val="21"/>
          <w:szCs w:val="21"/>
        </w:rPr>
        <w:tab/>
        <w:t>《固定式发电用汽轮机技术条件》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 JB1582-85</w:t>
      </w:r>
      <w:r w:rsidRPr="00F21FDC">
        <w:rPr>
          <w:rFonts w:ascii="宋体" w:hAnsi="宋体"/>
          <w:sz w:val="21"/>
          <w:szCs w:val="21"/>
        </w:rPr>
        <w:tab/>
      </w:r>
      <w:r w:rsidRPr="00F21FDC">
        <w:rPr>
          <w:rFonts w:ascii="宋体" w:hAnsi="宋体"/>
          <w:sz w:val="21"/>
          <w:szCs w:val="21"/>
        </w:rPr>
        <w:tab/>
        <w:t>《汽轮机叶轮超声波探伤方法》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JB4057-85</w:t>
      </w:r>
      <w:r w:rsidRPr="00F21FDC">
        <w:rPr>
          <w:rFonts w:ascii="宋体" w:hAnsi="宋体"/>
          <w:sz w:val="21"/>
          <w:szCs w:val="21"/>
        </w:rPr>
        <w:tab/>
      </w:r>
      <w:r w:rsidRPr="00F21FDC">
        <w:rPr>
          <w:rFonts w:ascii="宋体" w:hAnsi="宋体"/>
          <w:sz w:val="21"/>
          <w:szCs w:val="21"/>
        </w:rPr>
        <w:tab/>
        <w:t>《汽轮机组机械振动标准》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JB/T4058-85</w:t>
      </w:r>
      <w:r w:rsidRPr="00F21FDC">
        <w:rPr>
          <w:rFonts w:ascii="宋体" w:hAnsi="宋体"/>
          <w:sz w:val="21"/>
          <w:szCs w:val="21"/>
        </w:rPr>
        <w:tab/>
        <w:t>《汽轮机清洁度标准》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JB/T2900-92</w:t>
      </w:r>
      <w:r w:rsidRPr="00F21FDC">
        <w:rPr>
          <w:rFonts w:ascii="宋体" w:hAnsi="宋体"/>
          <w:sz w:val="21"/>
          <w:szCs w:val="21"/>
        </w:rPr>
        <w:tab/>
        <w:t>《汽轮机油漆技术条件》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JB/T2901-92</w:t>
      </w:r>
      <w:r w:rsidRPr="00F21FDC">
        <w:rPr>
          <w:rFonts w:ascii="宋体" w:hAnsi="宋体"/>
          <w:sz w:val="21"/>
          <w:szCs w:val="21"/>
        </w:rPr>
        <w:tab/>
        <w:t>《汽轮机防锈技术条件》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JB/T2862-92</w:t>
      </w:r>
      <w:r w:rsidRPr="00F21FDC">
        <w:rPr>
          <w:rFonts w:ascii="宋体" w:hAnsi="宋体"/>
          <w:sz w:val="21"/>
          <w:szCs w:val="21"/>
        </w:rPr>
        <w:tab/>
        <w:t>《汽轮机包装技术条件》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JB/DQ1041-81</w:t>
      </w:r>
      <w:r w:rsidRPr="00F21FDC">
        <w:rPr>
          <w:rFonts w:ascii="宋体" w:hAnsi="宋体"/>
          <w:sz w:val="21"/>
          <w:szCs w:val="21"/>
        </w:rPr>
        <w:tab/>
        <w:t>《汽轮机调频叶片振动强度安全准则》</w:t>
      </w:r>
    </w:p>
    <w:p w:rsidR="00E62B3C" w:rsidRPr="00F21FDC" w:rsidRDefault="0090509A">
      <w:pPr>
        <w:pStyle w:val="af"/>
        <w:ind w:firstLineChars="1200" w:firstLine="2520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>《汽轮机不调频叶片振动强度安全准则》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ZBK54018</w:t>
      </w:r>
      <w:r w:rsidRPr="00F21FDC">
        <w:rPr>
          <w:rFonts w:ascii="宋体" w:hAnsi="宋体"/>
          <w:sz w:val="21"/>
          <w:szCs w:val="21"/>
        </w:rPr>
        <w:tab/>
      </w:r>
      <w:r w:rsidRPr="00F21FDC">
        <w:rPr>
          <w:rFonts w:ascii="宋体" w:hAnsi="宋体"/>
          <w:sz w:val="21"/>
          <w:szCs w:val="21"/>
        </w:rPr>
        <w:tab/>
        <w:t>《汽轮机主要零件(转子部分)加工装配技术条件》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ZBK54020</w:t>
      </w:r>
      <w:r w:rsidRPr="00F21FDC">
        <w:rPr>
          <w:rFonts w:ascii="宋体" w:hAnsi="宋体"/>
          <w:sz w:val="21"/>
          <w:szCs w:val="21"/>
        </w:rPr>
        <w:tab/>
      </w:r>
      <w:r w:rsidRPr="00F21FDC">
        <w:rPr>
          <w:rFonts w:ascii="宋体" w:hAnsi="宋体"/>
          <w:sz w:val="21"/>
          <w:szCs w:val="21"/>
        </w:rPr>
        <w:tab/>
        <w:t>《汽轮机叶根及公差》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ZBK54021</w:t>
      </w:r>
      <w:r w:rsidRPr="00F21FDC">
        <w:rPr>
          <w:rFonts w:ascii="宋体" w:hAnsi="宋体"/>
          <w:sz w:val="21"/>
          <w:szCs w:val="21"/>
        </w:rPr>
        <w:tab/>
      </w:r>
      <w:r w:rsidRPr="00F21FDC">
        <w:rPr>
          <w:rFonts w:ascii="宋体" w:hAnsi="宋体"/>
          <w:sz w:val="21"/>
          <w:szCs w:val="21"/>
        </w:rPr>
        <w:tab/>
        <w:t>《汽轮机主要零件(静子部分)加工装配技术条件》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ZBK54022</w:t>
      </w:r>
      <w:r w:rsidRPr="00F21FDC">
        <w:rPr>
          <w:rFonts w:ascii="宋体" w:hAnsi="宋体"/>
          <w:sz w:val="21"/>
          <w:szCs w:val="21"/>
        </w:rPr>
        <w:tab/>
      </w:r>
      <w:r w:rsidRPr="00F21FDC">
        <w:rPr>
          <w:rFonts w:ascii="宋体" w:hAnsi="宋体"/>
          <w:sz w:val="21"/>
          <w:szCs w:val="21"/>
        </w:rPr>
        <w:tab/>
        <w:t>《汽轮机总装技术条件》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ZBK54023</w:t>
      </w:r>
      <w:r w:rsidRPr="00F21FDC">
        <w:rPr>
          <w:rFonts w:ascii="宋体" w:hAnsi="宋体"/>
          <w:sz w:val="21"/>
          <w:szCs w:val="21"/>
        </w:rPr>
        <w:tab/>
      </w:r>
      <w:r w:rsidRPr="00F21FDC">
        <w:rPr>
          <w:rFonts w:ascii="宋体" w:hAnsi="宋体"/>
          <w:sz w:val="21"/>
          <w:szCs w:val="21"/>
        </w:rPr>
        <w:tab/>
        <w:t>《汽轮机主要零件理化检验》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ZBK-54009</w:t>
      </w:r>
      <w:r w:rsidRPr="00F21FDC">
        <w:rPr>
          <w:rFonts w:ascii="宋体" w:hAnsi="宋体"/>
          <w:sz w:val="21"/>
          <w:szCs w:val="21"/>
        </w:rPr>
        <w:tab/>
      </w:r>
      <w:r w:rsidRPr="00F21FDC">
        <w:rPr>
          <w:rFonts w:ascii="宋体" w:hAnsi="宋体"/>
          <w:sz w:val="21"/>
          <w:szCs w:val="21"/>
        </w:rPr>
        <w:tab/>
        <w:t>《汽轮机主要零部件专用检验方法》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SD270-88</w:t>
      </w:r>
      <w:r w:rsidRPr="00F21FDC">
        <w:rPr>
          <w:rFonts w:ascii="宋体" w:hAnsi="宋体"/>
          <w:sz w:val="21"/>
          <w:szCs w:val="21"/>
        </w:rPr>
        <w:tab/>
      </w:r>
      <w:r w:rsidRPr="00F21FDC">
        <w:rPr>
          <w:rFonts w:ascii="宋体" w:hAnsi="宋体"/>
          <w:sz w:val="21"/>
          <w:szCs w:val="21"/>
        </w:rPr>
        <w:tab/>
        <w:t>《汽轮发电机技术条件》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DL-438-91</w:t>
      </w:r>
      <w:r w:rsidRPr="00F21FDC">
        <w:rPr>
          <w:rFonts w:ascii="宋体" w:hAnsi="宋体"/>
          <w:sz w:val="21"/>
          <w:szCs w:val="21"/>
        </w:rPr>
        <w:tab/>
      </w:r>
      <w:r w:rsidRPr="00F21FDC">
        <w:rPr>
          <w:rFonts w:ascii="宋体" w:hAnsi="宋体"/>
          <w:sz w:val="21"/>
          <w:szCs w:val="21"/>
        </w:rPr>
        <w:tab/>
        <w:t>《火力发电厂金属技术监督规程》</w:t>
      </w:r>
    </w:p>
    <w:p w:rsidR="00E62B3C" w:rsidRPr="00F21FDC" w:rsidRDefault="0090509A">
      <w:pPr>
        <w:pStyle w:val="af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 xml:space="preserve">    DL-5011-92</w:t>
      </w:r>
      <w:r w:rsidRPr="00F21FDC">
        <w:rPr>
          <w:rFonts w:ascii="宋体" w:hAnsi="宋体"/>
          <w:sz w:val="21"/>
          <w:szCs w:val="21"/>
        </w:rPr>
        <w:tab/>
        <w:t>《电力建设施工及验收</w:t>
      </w:r>
      <w:r w:rsidR="008C0F5D">
        <w:rPr>
          <w:rFonts w:ascii="宋体" w:hAnsi="宋体" w:hint="eastAsia"/>
          <w:sz w:val="21"/>
          <w:szCs w:val="21"/>
        </w:rPr>
        <w:t>技术规范</w:t>
      </w:r>
      <w:r w:rsidRPr="00F21FDC">
        <w:rPr>
          <w:rFonts w:ascii="宋体" w:hAnsi="宋体"/>
          <w:sz w:val="21"/>
          <w:szCs w:val="21"/>
        </w:rPr>
        <w:t>、汽轮机篇》</w:t>
      </w:r>
    </w:p>
    <w:p w:rsidR="00E62B3C" w:rsidRPr="00F21FDC" w:rsidRDefault="0090509A">
      <w:pPr>
        <w:pStyle w:val="af"/>
        <w:ind w:firstLineChars="200" w:firstLine="420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>DL/T609-1996</w:t>
      </w:r>
      <w:r w:rsidRPr="00F21FDC">
        <w:rPr>
          <w:rFonts w:ascii="宋体" w:hAnsi="宋体"/>
          <w:sz w:val="21"/>
          <w:szCs w:val="21"/>
        </w:rPr>
        <w:tab/>
        <w:t>《300MW汽轮机运行导则》</w:t>
      </w:r>
    </w:p>
    <w:p w:rsidR="00E62B3C" w:rsidRPr="00F21FDC" w:rsidRDefault="0090509A">
      <w:pPr>
        <w:pStyle w:val="af"/>
        <w:ind w:firstLineChars="200" w:firstLine="420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>DL/T834-2003《火力发电厂汽轮机防进水和冷蒸汽导则》</w:t>
      </w:r>
    </w:p>
    <w:p w:rsidR="00E62B3C" w:rsidRPr="00F21FDC" w:rsidRDefault="0090509A">
      <w:pPr>
        <w:pStyle w:val="af"/>
        <w:ind w:firstLineChars="200" w:firstLine="420"/>
        <w:rPr>
          <w:rFonts w:ascii="宋体" w:hAnsi="宋体"/>
          <w:sz w:val="21"/>
          <w:szCs w:val="21"/>
        </w:rPr>
      </w:pPr>
      <w:r w:rsidRPr="00F21FDC">
        <w:rPr>
          <w:rFonts w:ascii="宋体" w:hAnsi="宋体"/>
          <w:sz w:val="21"/>
          <w:szCs w:val="21"/>
        </w:rPr>
        <w:t>国家能源局关于印发《防止电力生产事故的二十五项重点要求》的通知</w:t>
      </w:r>
    </w:p>
    <w:p w:rsidR="00E62B3C" w:rsidRPr="00F21FDC" w:rsidRDefault="00EB40C1">
      <w:pPr>
        <w:pStyle w:val="1"/>
        <w:rPr>
          <w:rFonts w:ascii="宋体" w:hAnsi="宋体"/>
          <w:sz w:val="21"/>
          <w:szCs w:val="21"/>
        </w:rPr>
      </w:pPr>
      <w:bookmarkStart w:id="11" w:name="_Toc488149095"/>
      <w:r>
        <w:rPr>
          <w:rFonts w:ascii="宋体" w:hAnsi="宋体"/>
          <w:sz w:val="21"/>
          <w:szCs w:val="21"/>
        </w:rPr>
        <w:t>10</w:t>
      </w:r>
      <w:r w:rsidR="0090509A" w:rsidRPr="00F21FDC">
        <w:rPr>
          <w:rFonts w:ascii="宋体" w:hAnsi="宋体" w:hint="eastAsia"/>
          <w:sz w:val="21"/>
          <w:szCs w:val="21"/>
        </w:rPr>
        <w:t>、双方职责</w:t>
      </w:r>
      <w:bookmarkEnd w:id="11"/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1甲方</w:t>
      </w:r>
      <w:r w:rsidR="00071F7D">
        <w:rPr>
          <w:rFonts w:ascii="宋体" w:hAnsi="宋体" w:hint="eastAsia"/>
          <w:szCs w:val="21"/>
        </w:rPr>
        <w:t>及</w:t>
      </w:r>
      <w:r w:rsidR="00071F7D">
        <w:rPr>
          <w:rFonts w:ascii="宋体" w:hAnsi="宋体"/>
          <w:szCs w:val="21"/>
        </w:rPr>
        <w:t>电厂</w:t>
      </w:r>
      <w:r w:rsidR="0090509A" w:rsidRPr="00F21FDC">
        <w:rPr>
          <w:rFonts w:ascii="宋体" w:hAnsi="宋体" w:hint="eastAsia"/>
          <w:szCs w:val="21"/>
        </w:rPr>
        <w:t>职责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1.1</w:t>
      </w:r>
      <w:r w:rsidR="00071F7D">
        <w:rPr>
          <w:rFonts w:ascii="宋体" w:hAnsi="宋体" w:hint="eastAsia"/>
          <w:szCs w:val="21"/>
        </w:rPr>
        <w:t>电厂</w:t>
      </w:r>
      <w:r w:rsidR="0090509A" w:rsidRPr="00F21FDC">
        <w:rPr>
          <w:rFonts w:ascii="宋体" w:hAnsi="宋体" w:hint="eastAsia"/>
          <w:szCs w:val="21"/>
        </w:rPr>
        <w:t>负责组织现场施工及竣工验收工作。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1.</w:t>
      </w:r>
      <w:r w:rsidR="0090509A" w:rsidRPr="00F21FDC">
        <w:rPr>
          <w:rFonts w:ascii="宋体" w:hAnsi="宋体"/>
          <w:szCs w:val="21"/>
        </w:rPr>
        <w:t>2</w:t>
      </w:r>
      <w:r w:rsidR="0090509A" w:rsidRPr="00F21FDC">
        <w:rPr>
          <w:rFonts w:ascii="宋体" w:hAnsi="宋体" w:hint="eastAsia"/>
          <w:szCs w:val="21"/>
        </w:rPr>
        <w:t xml:space="preserve"> </w:t>
      </w:r>
      <w:r w:rsidR="00071F7D">
        <w:rPr>
          <w:rFonts w:ascii="宋体" w:hAnsi="宋体" w:hint="eastAsia"/>
          <w:szCs w:val="21"/>
        </w:rPr>
        <w:t>甲方</w:t>
      </w:r>
      <w:r w:rsidR="0090509A" w:rsidRPr="00F21FDC">
        <w:rPr>
          <w:rFonts w:ascii="宋体" w:hAnsi="宋体" w:hint="eastAsia"/>
          <w:szCs w:val="21"/>
        </w:rPr>
        <w:t>负责协调设计过程中乙方与有关单位的配合事宜。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1.3应尊重</w:t>
      </w:r>
      <w:r w:rsidR="00071F7D">
        <w:rPr>
          <w:rFonts w:ascii="宋体" w:hAnsi="宋体" w:hint="eastAsia"/>
          <w:szCs w:val="21"/>
        </w:rPr>
        <w:t>电厂</w:t>
      </w:r>
      <w:r w:rsidR="0090509A" w:rsidRPr="00F21FDC">
        <w:rPr>
          <w:rFonts w:ascii="宋体" w:hAnsi="宋体" w:hint="eastAsia"/>
          <w:szCs w:val="21"/>
        </w:rPr>
        <w:t>根据国家或行业有关标准规定进行设计的权力，甲方</w:t>
      </w:r>
      <w:r w:rsidR="00071F7D">
        <w:rPr>
          <w:rFonts w:ascii="宋体" w:hAnsi="宋体" w:hint="eastAsia"/>
          <w:szCs w:val="21"/>
        </w:rPr>
        <w:t>及</w:t>
      </w:r>
      <w:r w:rsidR="00071F7D">
        <w:rPr>
          <w:rFonts w:ascii="宋体" w:hAnsi="宋体"/>
          <w:szCs w:val="21"/>
        </w:rPr>
        <w:t>电厂</w:t>
      </w:r>
      <w:r w:rsidR="0090509A" w:rsidRPr="00F21FDC">
        <w:rPr>
          <w:rFonts w:ascii="宋体" w:hAnsi="宋体" w:hint="eastAsia"/>
          <w:szCs w:val="21"/>
        </w:rPr>
        <w:t>有权向乙方对</w:t>
      </w:r>
      <w:proofErr w:type="gramStart"/>
      <w:r w:rsidR="0090509A" w:rsidRPr="00F21FDC">
        <w:rPr>
          <w:rFonts w:ascii="宋体" w:hAnsi="宋体" w:hint="eastAsia"/>
          <w:szCs w:val="21"/>
        </w:rPr>
        <w:t>中联门改造</w:t>
      </w:r>
      <w:proofErr w:type="gramEnd"/>
      <w:r w:rsidR="0090509A" w:rsidRPr="00F21FDC">
        <w:rPr>
          <w:rFonts w:ascii="宋体" w:hAnsi="宋体" w:hint="eastAsia"/>
          <w:szCs w:val="21"/>
        </w:rPr>
        <w:t>设计方案</w:t>
      </w:r>
      <w:r w:rsidR="0090509A" w:rsidRPr="00F21FDC">
        <w:rPr>
          <w:rFonts w:ascii="宋体" w:hAnsi="宋体"/>
          <w:szCs w:val="21"/>
        </w:rPr>
        <w:t>提出</w:t>
      </w:r>
      <w:r w:rsidR="0090509A" w:rsidRPr="00F21FDC">
        <w:rPr>
          <w:rFonts w:ascii="宋体" w:hAnsi="宋体" w:hint="eastAsia"/>
          <w:szCs w:val="21"/>
        </w:rPr>
        <w:t>合理的</w:t>
      </w:r>
      <w:r w:rsidR="0090509A" w:rsidRPr="00F21FDC">
        <w:rPr>
          <w:rFonts w:ascii="宋体" w:hAnsi="宋体"/>
          <w:szCs w:val="21"/>
        </w:rPr>
        <w:t>变更或修改意见</w:t>
      </w:r>
      <w:r w:rsidR="0090509A" w:rsidRPr="00F21FDC">
        <w:rPr>
          <w:rFonts w:ascii="宋体" w:hAnsi="宋体" w:hint="eastAsia"/>
          <w:szCs w:val="21"/>
        </w:rPr>
        <w:t>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1.4</w:t>
      </w:r>
      <w:r w:rsidR="00071F7D">
        <w:rPr>
          <w:rFonts w:ascii="宋体" w:hAnsi="宋体" w:hint="eastAsia"/>
          <w:szCs w:val="21"/>
        </w:rPr>
        <w:t>甲方</w:t>
      </w:r>
      <w:r w:rsidR="0090509A" w:rsidRPr="00F21FDC">
        <w:rPr>
          <w:rFonts w:ascii="宋体" w:hAnsi="宋体" w:hint="eastAsia"/>
          <w:szCs w:val="21"/>
        </w:rPr>
        <w:t>负责中</w:t>
      </w:r>
      <w:proofErr w:type="gramStart"/>
      <w:r w:rsidR="0090509A" w:rsidRPr="00F21FDC">
        <w:rPr>
          <w:rFonts w:ascii="宋体" w:hAnsi="宋体" w:hint="eastAsia"/>
          <w:szCs w:val="21"/>
        </w:rPr>
        <w:t>联门接入</w:t>
      </w:r>
      <w:proofErr w:type="gramEnd"/>
      <w:r w:rsidR="0090509A" w:rsidRPr="00F21FDC">
        <w:rPr>
          <w:rFonts w:ascii="宋体" w:hAnsi="宋体" w:hint="eastAsia"/>
          <w:szCs w:val="21"/>
        </w:rPr>
        <w:t>DCS后控制系统的调试，</w:t>
      </w:r>
      <w:r w:rsidR="00071F7D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 w:hint="eastAsia"/>
          <w:szCs w:val="21"/>
        </w:rPr>
        <w:t>配合。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1.5</w:t>
      </w:r>
      <w:r w:rsidR="00071F7D">
        <w:rPr>
          <w:rFonts w:ascii="宋体" w:hAnsi="宋体" w:hint="eastAsia"/>
          <w:szCs w:val="21"/>
        </w:rPr>
        <w:t>电厂</w:t>
      </w:r>
      <w:r w:rsidR="0090509A" w:rsidRPr="00F21FDC">
        <w:rPr>
          <w:rFonts w:ascii="宋体" w:hAnsi="宋体" w:hint="eastAsia"/>
          <w:szCs w:val="21"/>
        </w:rPr>
        <w:t>负责汽轮机本体范围及管道、阀门的保温及其外</w:t>
      </w:r>
      <w:proofErr w:type="gramStart"/>
      <w:r w:rsidR="0090509A" w:rsidRPr="00F21FDC">
        <w:rPr>
          <w:rFonts w:ascii="宋体" w:hAnsi="宋体" w:hint="eastAsia"/>
          <w:szCs w:val="21"/>
        </w:rPr>
        <w:t>护结构</w:t>
      </w:r>
      <w:proofErr w:type="gramEnd"/>
      <w:r w:rsidR="0090509A" w:rsidRPr="00F21FDC">
        <w:rPr>
          <w:rFonts w:ascii="宋体" w:hAnsi="宋体" w:hint="eastAsia"/>
          <w:szCs w:val="21"/>
        </w:rPr>
        <w:t>及油漆。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1.</w:t>
      </w:r>
      <w:r>
        <w:rPr>
          <w:rFonts w:ascii="宋体" w:hAnsi="宋体"/>
          <w:szCs w:val="21"/>
        </w:rPr>
        <w:t>6</w:t>
      </w:r>
      <w:r w:rsidR="0090509A" w:rsidRPr="00F21FDC">
        <w:rPr>
          <w:rFonts w:ascii="宋体" w:hAnsi="宋体" w:hint="eastAsia"/>
          <w:szCs w:val="21"/>
        </w:rPr>
        <w:t xml:space="preserve"> </w:t>
      </w:r>
      <w:r w:rsidR="00071F7D">
        <w:rPr>
          <w:rFonts w:ascii="宋体" w:hAnsi="宋体" w:hint="eastAsia"/>
          <w:szCs w:val="21"/>
        </w:rPr>
        <w:t>甲方</w:t>
      </w:r>
      <w:r w:rsidR="0090509A" w:rsidRPr="00F21FDC">
        <w:rPr>
          <w:rFonts w:ascii="宋体" w:hAnsi="宋体" w:hint="eastAsia"/>
          <w:szCs w:val="21"/>
        </w:rPr>
        <w:t>负责协调设计过程中乙方与有关单位的配合事宜。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10.</w:t>
      </w:r>
      <w:r w:rsidR="0090509A" w:rsidRPr="00F21FDC">
        <w:rPr>
          <w:rFonts w:ascii="宋体" w:hAnsi="宋体" w:hint="eastAsia"/>
          <w:szCs w:val="21"/>
        </w:rPr>
        <w:t>2乙方职责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2.1负责本项目改造</w:t>
      </w:r>
      <w:proofErr w:type="gramStart"/>
      <w:r w:rsidR="0090509A" w:rsidRPr="00F21FDC">
        <w:rPr>
          <w:rFonts w:ascii="宋体" w:hAnsi="宋体" w:hint="eastAsia"/>
          <w:szCs w:val="21"/>
        </w:rPr>
        <w:t>用</w:t>
      </w:r>
      <w:r w:rsidR="00071F7D">
        <w:rPr>
          <w:rFonts w:ascii="宋体" w:hAnsi="宋体" w:hint="eastAsia"/>
          <w:szCs w:val="21"/>
        </w:rPr>
        <w:t>抽汽</w:t>
      </w:r>
      <w:r w:rsidR="00071F7D">
        <w:rPr>
          <w:rFonts w:ascii="宋体" w:hAnsi="宋体"/>
          <w:szCs w:val="21"/>
        </w:rPr>
        <w:t>管道</w:t>
      </w:r>
      <w:proofErr w:type="gramEnd"/>
      <w:r w:rsidR="00071F7D">
        <w:rPr>
          <w:rFonts w:ascii="宋体" w:hAnsi="宋体"/>
          <w:szCs w:val="21"/>
        </w:rPr>
        <w:t>部分</w:t>
      </w:r>
      <w:proofErr w:type="gramStart"/>
      <w:r w:rsidR="00071F7D">
        <w:rPr>
          <w:rFonts w:ascii="宋体" w:hAnsi="宋体" w:hint="eastAsia"/>
          <w:szCs w:val="21"/>
        </w:rPr>
        <w:t>部分</w:t>
      </w:r>
      <w:proofErr w:type="gramEnd"/>
      <w:r w:rsidR="00071F7D">
        <w:rPr>
          <w:rFonts w:ascii="宋体" w:hAnsi="宋体" w:hint="eastAsia"/>
          <w:szCs w:val="21"/>
        </w:rPr>
        <w:t>（含管道</w:t>
      </w:r>
      <w:r w:rsidR="00071F7D">
        <w:rPr>
          <w:rFonts w:ascii="宋体" w:hAnsi="宋体"/>
          <w:szCs w:val="21"/>
        </w:rPr>
        <w:t>支吊架、土建、</w:t>
      </w:r>
      <w:r w:rsidR="00071F7D">
        <w:rPr>
          <w:rFonts w:ascii="宋体" w:hAnsi="宋体" w:hint="eastAsia"/>
          <w:szCs w:val="21"/>
        </w:rPr>
        <w:t>电气</w:t>
      </w:r>
      <w:r w:rsidR="00071F7D">
        <w:rPr>
          <w:rFonts w:ascii="宋体" w:hAnsi="宋体"/>
          <w:szCs w:val="21"/>
        </w:rPr>
        <w:t>、</w:t>
      </w:r>
      <w:r w:rsidR="00071F7D">
        <w:rPr>
          <w:rFonts w:ascii="宋体" w:hAnsi="宋体" w:hint="eastAsia"/>
          <w:szCs w:val="21"/>
        </w:rPr>
        <w:t>疏水系统</w:t>
      </w:r>
      <w:r w:rsidR="00071F7D">
        <w:rPr>
          <w:rFonts w:ascii="宋体" w:hAnsi="宋体"/>
          <w:szCs w:val="21"/>
        </w:rPr>
        <w:t>、</w:t>
      </w:r>
      <w:r w:rsidR="00071F7D">
        <w:rPr>
          <w:rFonts w:ascii="宋体" w:hAnsi="宋体" w:hint="eastAsia"/>
          <w:szCs w:val="21"/>
        </w:rPr>
        <w:t>压力</w:t>
      </w:r>
      <w:r w:rsidR="00071F7D">
        <w:rPr>
          <w:rFonts w:ascii="宋体" w:hAnsi="宋体"/>
          <w:szCs w:val="21"/>
        </w:rPr>
        <w:t>温度测点）的</w:t>
      </w:r>
      <w:r w:rsidR="0090509A" w:rsidRPr="00F21FDC">
        <w:rPr>
          <w:rFonts w:ascii="宋体" w:hAnsi="宋体" w:hint="eastAsia"/>
          <w:szCs w:val="21"/>
        </w:rPr>
        <w:t>设备的设计、供货、运输，并保证满足</w:t>
      </w:r>
      <w:r w:rsidR="00071F7D">
        <w:rPr>
          <w:rFonts w:ascii="宋体" w:hAnsi="宋体" w:hint="eastAsia"/>
          <w:szCs w:val="21"/>
        </w:rPr>
        <w:t>电厂</w:t>
      </w:r>
      <w:r w:rsidR="0090509A" w:rsidRPr="00F21FDC">
        <w:rPr>
          <w:rFonts w:ascii="宋体" w:hAnsi="宋体" w:hint="eastAsia"/>
          <w:szCs w:val="21"/>
        </w:rPr>
        <w:t>有关安全、质量、进度等要求。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2.2负责本项目实施过程的技术服务，根据工程进度安</w:t>
      </w:r>
      <w:r w:rsidR="00071F7D">
        <w:rPr>
          <w:rFonts w:ascii="宋体" w:hAnsi="宋体" w:hint="eastAsia"/>
          <w:szCs w:val="21"/>
        </w:rPr>
        <w:t>排，解决现场技术问题，指导、配合并监督安装单位进行安装，协助电厂</w:t>
      </w:r>
      <w:r w:rsidR="0090509A" w:rsidRPr="00F21FDC">
        <w:rPr>
          <w:rFonts w:ascii="宋体" w:hAnsi="宋体" w:hint="eastAsia"/>
          <w:szCs w:val="21"/>
        </w:rPr>
        <w:t>对安装质量进行验收。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2.3应按要求进行设计的组织和具体实施工作，保证设计质量。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2.</w:t>
      </w:r>
      <w:r w:rsidR="0090509A" w:rsidRPr="00F21FDC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管线设计</w:t>
      </w:r>
      <w:r>
        <w:rPr>
          <w:rFonts w:ascii="宋体" w:hAnsi="宋体"/>
          <w:szCs w:val="21"/>
        </w:rPr>
        <w:t>满足推力</w:t>
      </w:r>
      <w:r>
        <w:rPr>
          <w:rFonts w:ascii="宋体" w:hAnsi="宋体" w:hint="eastAsia"/>
          <w:szCs w:val="21"/>
        </w:rPr>
        <w:t>要求</w:t>
      </w:r>
      <w:r w:rsidR="0090509A" w:rsidRPr="00F21FDC">
        <w:rPr>
          <w:rFonts w:ascii="宋体" w:hAnsi="宋体" w:hint="eastAsia"/>
          <w:szCs w:val="21"/>
        </w:rPr>
        <w:t>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2.</w:t>
      </w:r>
      <w:r w:rsidR="0090509A" w:rsidRPr="00F21FDC">
        <w:rPr>
          <w:rFonts w:ascii="宋体" w:hAnsi="宋体"/>
          <w:szCs w:val="21"/>
        </w:rPr>
        <w:t>5</w:t>
      </w:r>
      <w:r w:rsidR="0090509A" w:rsidRPr="00F21FDC">
        <w:rPr>
          <w:rFonts w:ascii="宋体" w:hAnsi="宋体" w:hint="eastAsia"/>
          <w:szCs w:val="21"/>
        </w:rPr>
        <w:t>提供改造</w:t>
      </w:r>
      <w:r w:rsidR="0090509A" w:rsidRPr="00F21FDC">
        <w:rPr>
          <w:rFonts w:ascii="宋体" w:hAnsi="宋体"/>
          <w:szCs w:val="21"/>
        </w:rPr>
        <w:t>范围的</w:t>
      </w:r>
      <w:r w:rsidR="0090509A" w:rsidRPr="00F21FDC">
        <w:rPr>
          <w:rFonts w:ascii="宋体" w:hAnsi="宋体" w:hint="eastAsia"/>
          <w:szCs w:val="21"/>
        </w:rPr>
        <w:t>运行说明书，配合指导启动后的调试和运行。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2.</w:t>
      </w:r>
      <w:r w:rsidR="0090509A" w:rsidRPr="00F21FDC">
        <w:rPr>
          <w:rFonts w:ascii="宋体" w:hAnsi="宋体"/>
          <w:szCs w:val="21"/>
        </w:rPr>
        <w:t>6</w:t>
      </w:r>
      <w:r w:rsidR="0090509A" w:rsidRPr="00F21FDC">
        <w:rPr>
          <w:rFonts w:ascii="宋体" w:hAnsi="宋体" w:hint="eastAsia"/>
          <w:szCs w:val="21"/>
        </w:rPr>
        <w:t>负责提供满足本项目要求及符合国家相关技术标准的设备、部件等。</w:t>
      </w:r>
    </w:p>
    <w:p w:rsidR="00E62B3C" w:rsidRPr="00F21FDC" w:rsidRDefault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="0090509A" w:rsidRPr="00F21FDC">
        <w:rPr>
          <w:rFonts w:ascii="宋体" w:hAnsi="宋体" w:hint="eastAsia"/>
          <w:szCs w:val="21"/>
        </w:rPr>
        <w:t>2.</w:t>
      </w:r>
      <w:r w:rsidR="0090509A" w:rsidRPr="00F21FDC">
        <w:rPr>
          <w:rFonts w:ascii="宋体" w:hAnsi="宋体"/>
          <w:szCs w:val="21"/>
        </w:rPr>
        <w:t>7</w:t>
      </w:r>
      <w:r w:rsidR="0090509A" w:rsidRPr="00F21FDC">
        <w:rPr>
          <w:rFonts w:ascii="宋体" w:hAnsi="宋体" w:hint="eastAsia"/>
          <w:szCs w:val="21"/>
        </w:rPr>
        <w:t>负责按计划将所有设备、部件等运输到甲方指定位置。</w:t>
      </w:r>
    </w:p>
    <w:p w:rsidR="00E62B3C" w:rsidRPr="00F21FDC" w:rsidRDefault="0090509A" w:rsidP="004516C5">
      <w:pPr>
        <w:pStyle w:val="1"/>
        <w:numPr>
          <w:ilvl w:val="0"/>
          <w:numId w:val="11"/>
        </w:numPr>
        <w:rPr>
          <w:rFonts w:ascii="宋体" w:hAnsi="宋体"/>
          <w:sz w:val="21"/>
          <w:szCs w:val="21"/>
        </w:rPr>
      </w:pPr>
      <w:bookmarkStart w:id="12" w:name="_Toc488149096"/>
      <w:r w:rsidRPr="00F21FDC">
        <w:rPr>
          <w:rFonts w:ascii="宋体" w:hAnsi="宋体" w:hint="eastAsia"/>
          <w:sz w:val="21"/>
          <w:szCs w:val="21"/>
        </w:rPr>
        <w:t>检验、监造</w:t>
      </w:r>
      <w:bookmarkEnd w:id="12"/>
    </w:p>
    <w:p w:rsidR="00E62B3C" w:rsidRPr="00F21FDC" w:rsidRDefault="004516C5" w:rsidP="004516C5">
      <w:pPr>
        <w:pStyle w:val="1"/>
        <w:jc w:val="left"/>
        <w:rPr>
          <w:rFonts w:ascii="宋体" w:hAnsi="宋体"/>
          <w:b w:val="0"/>
          <w:sz w:val="21"/>
          <w:szCs w:val="21"/>
        </w:rPr>
      </w:pPr>
      <w:bookmarkStart w:id="13" w:name="_Toc160511010"/>
      <w:bookmarkStart w:id="14" w:name="_Toc161548980"/>
      <w:bookmarkStart w:id="15" w:name="_Toc446571412"/>
      <w:bookmarkStart w:id="16" w:name="_Toc111108236"/>
      <w:bookmarkStart w:id="17" w:name="_Toc446580799"/>
      <w:bookmarkStart w:id="18" w:name="_Toc488149097"/>
      <w:bookmarkStart w:id="19" w:name="_Toc443319802"/>
      <w:r>
        <w:rPr>
          <w:rFonts w:ascii="宋体" w:hAnsi="宋体" w:hint="eastAsia"/>
          <w:b w:val="0"/>
          <w:sz w:val="21"/>
          <w:szCs w:val="21"/>
        </w:rPr>
        <w:t>1</w:t>
      </w:r>
      <w:r>
        <w:rPr>
          <w:rFonts w:ascii="宋体" w:hAnsi="宋体"/>
          <w:b w:val="0"/>
          <w:sz w:val="21"/>
          <w:szCs w:val="21"/>
        </w:rPr>
        <w:t>1.1</w:t>
      </w:r>
      <w:r w:rsidR="0090509A" w:rsidRPr="00F21FDC">
        <w:rPr>
          <w:rFonts w:ascii="宋体" w:hAnsi="宋体"/>
          <w:b w:val="0"/>
          <w:sz w:val="21"/>
          <w:szCs w:val="21"/>
        </w:rPr>
        <w:t>总述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E62B3C" w:rsidRPr="00F21FDC" w:rsidRDefault="004516C5" w:rsidP="004516C5">
      <w:pPr>
        <w:pStyle w:val="2c"/>
        <w:spacing w:line="360" w:lineRule="auto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11.1.1</w:t>
      </w:r>
      <w:r w:rsidR="0090509A" w:rsidRPr="00F21FDC">
        <w:rPr>
          <w:rFonts w:ascii="宋体" w:hAnsi="宋体"/>
          <w:szCs w:val="21"/>
        </w:rPr>
        <w:t>对</w:t>
      </w:r>
      <w:r w:rsidR="0090509A" w:rsidRPr="00F21FDC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/>
          <w:szCs w:val="21"/>
        </w:rPr>
        <w:t>提供的设备进行检验和试验，包括工厂检验和试验、现场检验和试验及验收试验等三个阶段。工厂检验和试验</w:t>
      </w:r>
      <w:r w:rsidR="0090509A" w:rsidRPr="00F21FDC">
        <w:rPr>
          <w:rFonts w:ascii="宋体" w:hAnsi="宋体" w:hint="eastAsia"/>
          <w:szCs w:val="21"/>
        </w:rPr>
        <w:t>是指</w:t>
      </w:r>
      <w:r w:rsidR="0090509A" w:rsidRPr="00F21FDC">
        <w:rPr>
          <w:rFonts w:ascii="宋体" w:hAnsi="宋体"/>
          <w:szCs w:val="21"/>
        </w:rPr>
        <w:t>对材料及制造工艺进行检验，通过试验证实各设备的性能</w:t>
      </w:r>
      <w:r w:rsidR="0090509A" w:rsidRPr="00F21FDC">
        <w:rPr>
          <w:rFonts w:ascii="宋体" w:hAnsi="宋体" w:hint="eastAsia"/>
          <w:szCs w:val="21"/>
        </w:rPr>
        <w:t>；</w:t>
      </w:r>
      <w:r w:rsidR="0090509A" w:rsidRPr="00F21FDC">
        <w:rPr>
          <w:rFonts w:ascii="宋体" w:hAnsi="宋体"/>
          <w:szCs w:val="21"/>
        </w:rPr>
        <w:t>现场检验</w:t>
      </w:r>
      <w:r w:rsidR="0090509A" w:rsidRPr="00F21FDC">
        <w:rPr>
          <w:rFonts w:ascii="宋体" w:hAnsi="宋体" w:hint="eastAsia"/>
          <w:szCs w:val="21"/>
        </w:rPr>
        <w:t>是指对设备、部件到厂后进行的外观检查、金属检验、文件资料核对等，</w:t>
      </w:r>
      <w:r w:rsidR="0090509A" w:rsidRPr="00F21FDC">
        <w:rPr>
          <w:rFonts w:ascii="宋体" w:hAnsi="宋体"/>
          <w:szCs w:val="21"/>
        </w:rPr>
        <w:t>验收试验则指通过最终全面运行证明其性能保证值。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11.1.2</w:t>
      </w:r>
      <w:r w:rsidR="0090509A" w:rsidRPr="00F21FDC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/>
          <w:szCs w:val="21"/>
        </w:rPr>
        <w:t>在编制设计文件和</w:t>
      </w:r>
      <w:r w:rsidR="0090509A" w:rsidRPr="00F21FDC">
        <w:rPr>
          <w:rFonts w:ascii="宋体" w:hAnsi="宋体" w:hint="eastAsia"/>
          <w:szCs w:val="21"/>
        </w:rPr>
        <w:t>采购</w:t>
      </w:r>
      <w:r w:rsidR="0090509A" w:rsidRPr="00F21FDC">
        <w:rPr>
          <w:rFonts w:ascii="宋体" w:hAnsi="宋体"/>
          <w:szCs w:val="21"/>
        </w:rPr>
        <w:t>设备</w:t>
      </w:r>
      <w:r w:rsidR="008C0F5D">
        <w:rPr>
          <w:rFonts w:ascii="宋体" w:hAnsi="宋体" w:hint="eastAsia"/>
          <w:szCs w:val="21"/>
        </w:rPr>
        <w:t>技术规范</w:t>
      </w:r>
      <w:r w:rsidR="0090509A" w:rsidRPr="00F21FDC">
        <w:rPr>
          <w:rFonts w:ascii="宋体" w:hAnsi="宋体"/>
          <w:szCs w:val="21"/>
        </w:rPr>
        <w:t>书时必须按本</w:t>
      </w:r>
      <w:r w:rsidR="0090509A" w:rsidRPr="00F21FDC">
        <w:rPr>
          <w:rFonts w:ascii="宋体" w:hAnsi="宋体" w:hint="eastAsia"/>
          <w:szCs w:val="21"/>
        </w:rPr>
        <w:t>章内容</w:t>
      </w:r>
      <w:r w:rsidR="0090509A" w:rsidRPr="00F21FDC">
        <w:rPr>
          <w:rFonts w:ascii="宋体" w:hAnsi="宋体"/>
          <w:szCs w:val="21"/>
        </w:rPr>
        <w:t>要求对各设备</w:t>
      </w:r>
      <w:r w:rsidR="0090509A" w:rsidRPr="00F21FDC">
        <w:rPr>
          <w:rFonts w:ascii="宋体" w:hAnsi="宋体" w:hint="eastAsia"/>
          <w:szCs w:val="21"/>
        </w:rPr>
        <w:t>分包</w:t>
      </w:r>
      <w:r w:rsidR="0090509A" w:rsidRPr="00F21FDC">
        <w:rPr>
          <w:rFonts w:ascii="宋体" w:hAnsi="宋体"/>
          <w:szCs w:val="21"/>
        </w:rPr>
        <w:t>商提出相应的检验和试验要求。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11.1.3</w:t>
      </w:r>
      <w:r w:rsidR="0090509A" w:rsidRPr="00F21FDC">
        <w:rPr>
          <w:rFonts w:ascii="宋体" w:hAnsi="宋体" w:hint="eastAsia"/>
          <w:szCs w:val="21"/>
        </w:rPr>
        <w:t>甲方</w:t>
      </w:r>
      <w:r w:rsidR="00071F7D">
        <w:rPr>
          <w:rFonts w:ascii="宋体" w:hAnsi="宋体" w:hint="eastAsia"/>
          <w:szCs w:val="21"/>
        </w:rPr>
        <w:t>及</w:t>
      </w:r>
      <w:r w:rsidR="00071F7D">
        <w:rPr>
          <w:rFonts w:ascii="宋体" w:hAnsi="宋体"/>
          <w:szCs w:val="21"/>
        </w:rPr>
        <w:t>电厂</w:t>
      </w:r>
      <w:r w:rsidR="0090509A" w:rsidRPr="00F21FDC">
        <w:rPr>
          <w:rFonts w:ascii="宋体" w:hAnsi="宋体"/>
          <w:szCs w:val="21"/>
        </w:rPr>
        <w:t>将按最新版约定的性能试验标准来接收</w:t>
      </w:r>
      <w:r w:rsidR="0090509A" w:rsidRPr="00F21FDC">
        <w:rPr>
          <w:rFonts w:ascii="宋体" w:hAnsi="宋体" w:hint="eastAsia"/>
          <w:szCs w:val="21"/>
        </w:rPr>
        <w:t>整套</w:t>
      </w:r>
      <w:r w:rsidR="0090509A" w:rsidRPr="00F21FDC">
        <w:rPr>
          <w:rFonts w:ascii="宋体" w:hAnsi="宋体"/>
          <w:szCs w:val="21"/>
        </w:rPr>
        <w:t>装置。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11.1.4</w:t>
      </w:r>
      <w:r w:rsidR="0090509A" w:rsidRPr="00F21FDC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/>
          <w:szCs w:val="21"/>
        </w:rPr>
        <w:t>提供的设备及系统应经试验证实其能满足指定要求的全部性能。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11.1.5</w:t>
      </w:r>
      <w:r w:rsidR="00071F7D">
        <w:rPr>
          <w:rFonts w:ascii="宋体" w:hAnsi="宋体" w:hint="eastAsia"/>
          <w:szCs w:val="21"/>
        </w:rPr>
        <w:t>电厂</w:t>
      </w:r>
      <w:r w:rsidR="0090509A" w:rsidRPr="00F21FDC">
        <w:rPr>
          <w:rFonts w:ascii="宋体" w:hAnsi="宋体"/>
          <w:szCs w:val="21"/>
        </w:rPr>
        <w:t>组织负责性能验收试验，</w:t>
      </w:r>
      <w:r w:rsidR="0090509A" w:rsidRPr="00F21FDC">
        <w:rPr>
          <w:rFonts w:ascii="宋体" w:hAnsi="宋体" w:hint="eastAsia"/>
          <w:szCs w:val="21"/>
        </w:rPr>
        <w:t>乙方配合</w:t>
      </w:r>
      <w:r w:rsidR="0090509A" w:rsidRPr="00F21FDC">
        <w:rPr>
          <w:rFonts w:ascii="宋体" w:hAnsi="宋体"/>
          <w:szCs w:val="21"/>
        </w:rPr>
        <w:t>完成。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11.1.6</w:t>
      </w:r>
      <w:r w:rsidR="0090509A" w:rsidRPr="00F21FDC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/>
          <w:szCs w:val="21"/>
        </w:rPr>
        <w:t>应按本规范和所有适用的标准规范进行全部工厂试验，并通过试验确保所供设备和材料能满足规定的技术要求。</w:t>
      </w:r>
      <w:r w:rsidR="0090509A" w:rsidRPr="00F21FDC">
        <w:rPr>
          <w:rFonts w:ascii="宋体" w:hAnsi="宋体" w:hint="eastAsia"/>
          <w:szCs w:val="21"/>
        </w:rPr>
        <w:t>甲方</w:t>
      </w:r>
      <w:r w:rsidR="0090509A" w:rsidRPr="00F21FDC">
        <w:rPr>
          <w:rFonts w:ascii="宋体" w:hAnsi="宋体"/>
          <w:szCs w:val="21"/>
        </w:rPr>
        <w:t>有权派代表到任何及全部试验场所现场观察试验，但</w:t>
      </w:r>
      <w:r w:rsidR="0090509A" w:rsidRPr="00F21FDC">
        <w:rPr>
          <w:rFonts w:ascii="宋体" w:hAnsi="宋体" w:hint="eastAsia"/>
          <w:szCs w:val="21"/>
        </w:rPr>
        <w:t>甲方</w:t>
      </w:r>
      <w:r w:rsidR="0090509A" w:rsidRPr="00F21FDC">
        <w:rPr>
          <w:rFonts w:ascii="宋体" w:hAnsi="宋体"/>
          <w:szCs w:val="21"/>
        </w:rPr>
        <w:t>现场观察试验并不能使</w:t>
      </w:r>
      <w:r w:rsidR="0090509A" w:rsidRPr="00F21FDC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/>
          <w:szCs w:val="21"/>
        </w:rPr>
        <w:t>免除本规范约束。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11.1.7</w:t>
      </w:r>
      <w:r w:rsidR="0090509A" w:rsidRPr="00F21FDC">
        <w:rPr>
          <w:rFonts w:ascii="宋体" w:hAnsi="宋体"/>
          <w:szCs w:val="21"/>
        </w:rPr>
        <w:t>在</w:t>
      </w:r>
      <w:r w:rsidR="0090509A" w:rsidRPr="00F21FDC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/>
          <w:szCs w:val="21"/>
        </w:rPr>
        <w:t>现场代表指导下，</w:t>
      </w:r>
      <w:r w:rsidR="00071F7D">
        <w:rPr>
          <w:rFonts w:ascii="宋体" w:hAnsi="宋体" w:hint="eastAsia"/>
          <w:szCs w:val="21"/>
        </w:rPr>
        <w:t>电厂</w:t>
      </w:r>
      <w:r w:rsidR="0090509A" w:rsidRPr="00F21FDC">
        <w:rPr>
          <w:rFonts w:ascii="宋体" w:hAnsi="宋体"/>
          <w:szCs w:val="21"/>
        </w:rPr>
        <w:t>将进行全部现场检查试验和性能试验及验收试验</w:t>
      </w:r>
      <w:r w:rsidR="0090509A" w:rsidRPr="00F21FDC">
        <w:rPr>
          <w:rFonts w:ascii="宋体" w:hAnsi="宋体" w:hint="eastAsia"/>
          <w:szCs w:val="21"/>
        </w:rPr>
        <w:t>。</w:t>
      </w:r>
      <w:r w:rsidR="0090509A" w:rsidRPr="00F21FDC">
        <w:rPr>
          <w:rFonts w:ascii="宋体" w:hAnsi="宋体"/>
          <w:szCs w:val="21"/>
        </w:rPr>
        <w:t>验收试验结束后，</w:t>
      </w:r>
      <w:r w:rsidR="0090509A" w:rsidRPr="00F21FDC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/>
          <w:szCs w:val="21"/>
        </w:rPr>
        <w:t>应在报告中签字。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11.1.8</w:t>
      </w:r>
      <w:r w:rsidR="0090509A" w:rsidRPr="00F21FDC">
        <w:rPr>
          <w:rFonts w:ascii="宋体" w:hAnsi="宋体" w:hint="eastAsia"/>
          <w:spacing w:val="5"/>
          <w:szCs w:val="21"/>
        </w:rPr>
        <w:t>所有设备、材料的检验、试验和验收费用包括在合同设备总价中。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rPr>
          <w:rFonts w:ascii="宋体" w:hAnsi="宋体"/>
          <w:szCs w:val="21"/>
        </w:rPr>
      </w:pPr>
      <w:bookmarkStart w:id="20" w:name="_Toc12156970"/>
      <w:bookmarkStart w:id="21" w:name="_Toc406056101"/>
      <w:r>
        <w:rPr>
          <w:rFonts w:ascii="宋体" w:hAnsi="宋体"/>
          <w:szCs w:val="21"/>
        </w:rPr>
        <w:t>11.2</w:t>
      </w:r>
      <w:r w:rsidR="0090509A" w:rsidRPr="00F21FDC">
        <w:rPr>
          <w:rFonts w:ascii="宋体" w:hAnsi="宋体" w:hint="eastAsia"/>
          <w:szCs w:val="21"/>
        </w:rPr>
        <w:t>工厂检验</w:t>
      </w:r>
      <w:bookmarkEnd w:id="20"/>
      <w:bookmarkEnd w:id="21"/>
    </w:p>
    <w:p w:rsidR="00E62B3C" w:rsidRPr="00F21FDC" w:rsidRDefault="004516C5" w:rsidP="004516C5">
      <w:pPr>
        <w:pStyle w:val="2c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11.2.1</w:t>
      </w:r>
      <w:r w:rsidR="0090509A" w:rsidRPr="00F21FDC">
        <w:rPr>
          <w:rFonts w:ascii="宋体" w:hAnsi="宋体" w:hint="eastAsia"/>
          <w:szCs w:val="21"/>
        </w:rPr>
        <w:t>工厂检验是质量控制的一个重要组成部分。乙方须严格进行厂内各生产环节的检验和试验。乙方提供的合同部件及改造设备须签发质量证明、检验记录和测试报告，并且作为交货时质量证明文件的组成部分。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11.2.2</w:t>
      </w:r>
      <w:r w:rsidR="0090509A" w:rsidRPr="00F21FDC">
        <w:rPr>
          <w:rFonts w:ascii="宋体" w:hAnsi="宋体" w:hint="eastAsia"/>
          <w:szCs w:val="21"/>
        </w:rPr>
        <w:t>检验的范围包括原材料和部件的进厂，部件的加工、组装、试验至出厂试验。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11.2.3</w:t>
      </w:r>
      <w:r w:rsidR="0090509A" w:rsidRPr="00F21FDC">
        <w:rPr>
          <w:rFonts w:ascii="宋体" w:hAnsi="宋体" w:hint="eastAsia"/>
          <w:szCs w:val="21"/>
        </w:rPr>
        <w:t>乙方检验的结果要满足或高于本</w:t>
      </w:r>
      <w:r w:rsidR="008C0F5D">
        <w:rPr>
          <w:rFonts w:ascii="宋体" w:hAnsi="宋体" w:hint="eastAsia"/>
          <w:szCs w:val="21"/>
        </w:rPr>
        <w:t>技术规范</w:t>
      </w:r>
      <w:r w:rsidR="0090509A" w:rsidRPr="00F21FDC">
        <w:rPr>
          <w:rFonts w:ascii="宋体" w:hAnsi="宋体" w:hint="eastAsia"/>
          <w:szCs w:val="21"/>
        </w:rPr>
        <w:t>书的要求，如有不符之处或达不到标准要求，乙方要采取措施处理直至满足要求，同时向甲方提交不一致性报告。乙方发生重大质量问题时应将情况及时通知甲方。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11.2.4</w:t>
      </w:r>
      <w:r w:rsidR="0090509A" w:rsidRPr="00F21FDC">
        <w:rPr>
          <w:rFonts w:ascii="宋体" w:hAnsi="宋体" w:hint="eastAsia"/>
          <w:szCs w:val="21"/>
        </w:rPr>
        <w:t>制造厂检验的所有费用包括在合同总价之中。</w:t>
      </w:r>
      <w:bookmarkStart w:id="22" w:name="_Toc161548981"/>
      <w:bookmarkStart w:id="23" w:name="_Toc111108237"/>
      <w:bookmarkStart w:id="24" w:name="_Toc160511011"/>
      <w:bookmarkStart w:id="25" w:name="_Toc446580800"/>
      <w:bookmarkStart w:id="26" w:name="_Toc443319803"/>
      <w:bookmarkStart w:id="27" w:name="_Toc446571413"/>
    </w:p>
    <w:p w:rsidR="00E62B3C" w:rsidRPr="00F21FDC" w:rsidRDefault="004516C5" w:rsidP="004516C5">
      <w:pPr>
        <w:pStyle w:val="2c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11.2.5</w:t>
      </w:r>
      <w:r w:rsidR="0090509A" w:rsidRPr="00F21FDC">
        <w:rPr>
          <w:rFonts w:ascii="宋体" w:hAnsi="宋体"/>
          <w:szCs w:val="21"/>
        </w:rPr>
        <w:t>检验及试验</w:t>
      </w:r>
      <w:bookmarkEnd w:id="22"/>
      <w:bookmarkEnd w:id="23"/>
      <w:bookmarkEnd w:id="24"/>
      <w:r w:rsidR="0090509A" w:rsidRPr="00F21FDC">
        <w:rPr>
          <w:rFonts w:ascii="宋体" w:hAnsi="宋体" w:hint="eastAsia"/>
          <w:szCs w:val="21"/>
        </w:rPr>
        <w:t>项目</w:t>
      </w:r>
      <w:bookmarkEnd w:id="25"/>
      <w:bookmarkEnd w:id="26"/>
      <w:bookmarkEnd w:id="27"/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853"/>
        <w:gridCol w:w="740"/>
        <w:gridCol w:w="740"/>
        <w:gridCol w:w="757"/>
        <w:gridCol w:w="2416"/>
      </w:tblGrid>
      <w:tr w:rsidR="00F21FDC" w:rsidRPr="00F21FDC">
        <w:trPr>
          <w:tblHeader/>
          <w:jc w:val="center"/>
        </w:trPr>
        <w:tc>
          <w:tcPr>
            <w:tcW w:w="743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853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740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b/>
                <w:kern w:val="0"/>
                <w:szCs w:val="21"/>
              </w:rPr>
              <w:t>型式试验</w:t>
            </w:r>
          </w:p>
        </w:tc>
        <w:tc>
          <w:tcPr>
            <w:tcW w:w="740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b/>
                <w:kern w:val="0"/>
                <w:szCs w:val="21"/>
              </w:rPr>
              <w:t>出厂检验</w:t>
            </w:r>
          </w:p>
        </w:tc>
        <w:tc>
          <w:tcPr>
            <w:tcW w:w="757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b/>
                <w:kern w:val="0"/>
                <w:szCs w:val="21"/>
              </w:rPr>
              <w:t>现场检验</w:t>
            </w:r>
          </w:p>
        </w:tc>
        <w:tc>
          <w:tcPr>
            <w:tcW w:w="2416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F21FDC" w:rsidRPr="00F21FDC">
        <w:trPr>
          <w:jc w:val="center"/>
        </w:trPr>
        <w:tc>
          <w:tcPr>
            <w:tcW w:w="743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853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proofErr w:type="gramStart"/>
            <w:r w:rsidRPr="00F21FDC">
              <w:rPr>
                <w:rFonts w:ascii="宋体" w:hAnsi="宋体" w:hint="eastAsia"/>
                <w:szCs w:val="21"/>
              </w:rPr>
              <w:t>中联门改造</w:t>
            </w:r>
            <w:proofErr w:type="gramEnd"/>
            <w:r w:rsidRPr="00F21FDC">
              <w:rPr>
                <w:rFonts w:ascii="宋体" w:hAnsi="宋体" w:hint="eastAsia"/>
                <w:szCs w:val="21"/>
              </w:rPr>
              <w:t>后静态试验</w:t>
            </w:r>
          </w:p>
        </w:tc>
        <w:tc>
          <w:tcPr>
            <w:tcW w:w="740" w:type="dxa"/>
            <w:vAlign w:val="center"/>
          </w:tcPr>
          <w:p w:rsidR="00E62B3C" w:rsidRPr="00F21FDC" w:rsidRDefault="00E62B3C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62B3C" w:rsidRPr="00F21FDC" w:rsidRDefault="00E62B3C">
            <w:pPr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2416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kern w:val="0"/>
                <w:szCs w:val="21"/>
              </w:rPr>
              <w:t>汽阀和油动机试验</w:t>
            </w:r>
          </w:p>
        </w:tc>
      </w:tr>
      <w:tr w:rsidR="00F21FDC" w:rsidRPr="00F21FDC">
        <w:trPr>
          <w:jc w:val="center"/>
        </w:trPr>
        <w:tc>
          <w:tcPr>
            <w:tcW w:w="743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3853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kern w:val="0"/>
                <w:szCs w:val="21"/>
              </w:rPr>
              <w:t>中</w:t>
            </w:r>
            <w:proofErr w:type="gramStart"/>
            <w:r w:rsidRPr="00F21FDC">
              <w:rPr>
                <w:rFonts w:ascii="宋体" w:hAnsi="宋体" w:hint="eastAsia"/>
                <w:kern w:val="0"/>
                <w:szCs w:val="21"/>
              </w:rPr>
              <w:t>联门活动</w:t>
            </w:r>
            <w:proofErr w:type="gramEnd"/>
            <w:r w:rsidRPr="00F21FDC">
              <w:rPr>
                <w:rFonts w:ascii="宋体" w:hAnsi="宋体" w:hint="eastAsia"/>
                <w:kern w:val="0"/>
                <w:szCs w:val="21"/>
              </w:rPr>
              <w:t>试验</w:t>
            </w:r>
          </w:p>
        </w:tc>
        <w:tc>
          <w:tcPr>
            <w:tcW w:w="740" w:type="dxa"/>
            <w:vAlign w:val="center"/>
          </w:tcPr>
          <w:p w:rsidR="00E62B3C" w:rsidRPr="00F21FDC" w:rsidRDefault="00E62B3C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62B3C" w:rsidRPr="00F21FDC" w:rsidRDefault="00E62B3C">
            <w:pPr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E62B3C" w:rsidRPr="00F21FDC" w:rsidRDefault="0090509A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2416" w:type="dxa"/>
            <w:vAlign w:val="center"/>
          </w:tcPr>
          <w:p w:rsidR="00E62B3C" w:rsidRPr="00F21FDC" w:rsidRDefault="00E62B3C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4516C5" w:rsidRPr="00F21FDC">
        <w:trPr>
          <w:jc w:val="center"/>
        </w:trPr>
        <w:tc>
          <w:tcPr>
            <w:tcW w:w="743" w:type="dxa"/>
            <w:vAlign w:val="center"/>
          </w:tcPr>
          <w:p w:rsidR="004516C5" w:rsidRPr="00F21FDC" w:rsidRDefault="004516C5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3853" w:type="dxa"/>
            <w:vAlign w:val="center"/>
          </w:tcPr>
          <w:p w:rsidR="004516C5" w:rsidRPr="00F21FDC" w:rsidRDefault="004516C5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抽汽</w:t>
            </w:r>
            <w:r>
              <w:rPr>
                <w:rFonts w:ascii="宋体" w:hAnsi="宋体"/>
                <w:kern w:val="0"/>
                <w:szCs w:val="21"/>
              </w:rPr>
              <w:t>管道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材质报告</w:t>
            </w:r>
          </w:p>
        </w:tc>
        <w:tc>
          <w:tcPr>
            <w:tcW w:w="740" w:type="dxa"/>
            <w:vAlign w:val="center"/>
          </w:tcPr>
          <w:p w:rsidR="004516C5" w:rsidRPr="00F21FDC" w:rsidRDefault="004516C5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4516C5" w:rsidRPr="00F21FDC" w:rsidRDefault="004516C5">
            <w:pPr>
              <w:spacing w:line="36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21FDC">
              <w:rPr>
                <w:rFonts w:ascii="宋体" w:hAnsi="宋体" w:hint="eastAsia"/>
                <w:kern w:val="0"/>
                <w:szCs w:val="21"/>
              </w:rPr>
              <w:t>√</w:t>
            </w:r>
          </w:p>
        </w:tc>
        <w:tc>
          <w:tcPr>
            <w:tcW w:w="757" w:type="dxa"/>
            <w:vAlign w:val="center"/>
          </w:tcPr>
          <w:p w:rsidR="004516C5" w:rsidRPr="00F21FDC" w:rsidRDefault="004516C5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6" w:type="dxa"/>
            <w:vAlign w:val="center"/>
          </w:tcPr>
          <w:p w:rsidR="004516C5" w:rsidRPr="00F21FDC" w:rsidRDefault="004516C5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E62B3C" w:rsidRPr="00F21FDC" w:rsidRDefault="004516C5" w:rsidP="004516C5">
      <w:pPr>
        <w:pStyle w:val="2c"/>
        <w:spacing w:line="360" w:lineRule="auto"/>
        <w:ind w:firstLineChars="0" w:firstLine="0"/>
        <w:rPr>
          <w:rFonts w:ascii="宋体" w:hAnsi="宋体"/>
          <w:szCs w:val="21"/>
        </w:rPr>
      </w:pPr>
      <w:bookmarkStart w:id="28" w:name="_Toc406056102"/>
      <w:bookmarkStart w:id="29" w:name="_Toc12156971"/>
      <w:r>
        <w:rPr>
          <w:rFonts w:ascii="宋体" w:hAnsi="宋体"/>
          <w:szCs w:val="21"/>
        </w:rPr>
        <w:t>11.3</w:t>
      </w:r>
      <w:r w:rsidR="0090509A" w:rsidRPr="00F21FDC">
        <w:rPr>
          <w:rFonts w:ascii="宋体" w:hAnsi="宋体" w:hint="eastAsia"/>
          <w:szCs w:val="21"/>
        </w:rPr>
        <w:t>设备监造</w:t>
      </w:r>
      <w:bookmarkEnd w:id="28"/>
      <w:bookmarkEnd w:id="29"/>
    </w:p>
    <w:p w:rsidR="00E62B3C" w:rsidRPr="00F21FDC" w:rsidRDefault="004516C5" w:rsidP="004516C5">
      <w:pPr>
        <w:pStyle w:val="2c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11.3.1</w:t>
      </w:r>
      <w:r w:rsidR="0090509A" w:rsidRPr="00F21FDC">
        <w:rPr>
          <w:rFonts w:ascii="宋体" w:hAnsi="宋体" w:hint="eastAsia"/>
          <w:szCs w:val="21"/>
        </w:rPr>
        <w:t>监造依据：国</w:t>
      </w:r>
      <w:proofErr w:type="gramStart"/>
      <w:r w:rsidR="0090509A" w:rsidRPr="00F21FDC">
        <w:rPr>
          <w:rFonts w:ascii="宋体" w:hAnsi="宋体" w:hint="eastAsia"/>
          <w:szCs w:val="21"/>
        </w:rPr>
        <w:t>电</w:t>
      </w:r>
      <w:proofErr w:type="gramEnd"/>
      <w:r w:rsidR="0090509A" w:rsidRPr="00F21FDC">
        <w:rPr>
          <w:rFonts w:ascii="宋体" w:hAnsi="宋体" w:hint="eastAsia"/>
          <w:szCs w:val="21"/>
        </w:rPr>
        <w:t>电源【2002】267号《国家电力公司电力设备监造实施办法》和《驻大型电力设备制造厂总代表组工作条例》的规定，以及最新的国家有关规定。</w:t>
      </w:r>
    </w:p>
    <w:p w:rsidR="00E62B3C" w:rsidRPr="00F21FDC" w:rsidRDefault="004516C5" w:rsidP="004516C5">
      <w:pPr>
        <w:pStyle w:val="2c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11.3.2</w:t>
      </w:r>
      <w:r w:rsidR="0090509A" w:rsidRPr="00F21FDC">
        <w:rPr>
          <w:rFonts w:ascii="宋体" w:hAnsi="宋体" w:hint="eastAsia"/>
          <w:szCs w:val="21"/>
        </w:rPr>
        <w:t>监造方式：文件见证、现场见证和停工待检，即</w:t>
      </w:r>
      <w:r w:rsidR="0090509A" w:rsidRPr="00F21FDC">
        <w:rPr>
          <w:rFonts w:ascii="宋体" w:hAnsi="宋体"/>
          <w:szCs w:val="21"/>
        </w:rPr>
        <w:t>R</w:t>
      </w:r>
      <w:r w:rsidR="0090509A" w:rsidRPr="00F21FDC">
        <w:rPr>
          <w:rFonts w:ascii="宋体" w:hAnsi="宋体" w:hint="eastAsia"/>
          <w:szCs w:val="21"/>
        </w:rPr>
        <w:t>点、</w:t>
      </w:r>
      <w:r w:rsidR="0090509A" w:rsidRPr="00F21FDC">
        <w:rPr>
          <w:rFonts w:ascii="宋体" w:hAnsi="宋体"/>
          <w:szCs w:val="21"/>
        </w:rPr>
        <w:t>W</w:t>
      </w:r>
      <w:r w:rsidR="0090509A" w:rsidRPr="00F21FDC">
        <w:rPr>
          <w:rFonts w:ascii="宋体" w:hAnsi="宋体" w:hint="eastAsia"/>
          <w:szCs w:val="21"/>
        </w:rPr>
        <w:t>点、</w:t>
      </w:r>
      <w:r w:rsidR="0090509A" w:rsidRPr="00F21FDC">
        <w:rPr>
          <w:rFonts w:ascii="宋体" w:hAnsi="宋体"/>
          <w:szCs w:val="21"/>
        </w:rPr>
        <w:t>H</w:t>
      </w:r>
      <w:r w:rsidR="0090509A" w:rsidRPr="00F21FDC">
        <w:rPr>
          <w:rFonts w:ascii="宋体" w:hAnsi="宋体" w:hint="eastAsia"/>
          <w:szCs w:val="21"/>
        </w:rPr>
        <w:t>点。每次监造内容完成后，乙方和监造代表均须在见证表上履行签字手续。乙方复印</w:t>
      </w:r>
      <w:r w:rsidR="0090509A" w:rsidRPr="00F21FDC">
        <w:rPr>
          <w:rFonts w:ascii="宋体" w:hAnsi="宋体"/>
          <w:szCs w:val="21"/>
        </w:rPr>
        <w:t>3</w:t>
      </w:r>
      <w:r w:rsidR="0090509A" w:rsidRPr="00F21FDC">
        <w:rPr>
          <w:rFonts w:ascii="宋体" w:hAnsi="宋体" w:hint="eastAsia"/>
          <w:szCs w:val="21"/>
        </w:rPr>
        <w:t>份，交监造代表</w:t>
      </w:r>
      <w:r w:rsidR="0090509A" w:rsidRPr="00F21FDC">
        <w:rPr>
          <w:rFonts w:ascii="宋体" w:hAnsi="宋体"/>
          <w:szCs w:val="21"/>
        </w:rPr>
        <w:t>1</w:t>
      </w:r>
      <w:r w:rsidR="0090509A" w:rsidRPr="00F21FDC">
        <w:rPr>
          <w:rFonts w:ascii="宋体" w:hAnsi="宋体" w:hint="eastAsia"/>
          <w:szCs w:val="21"/>
        </w:rPr>
        <w:t>份。</w:t>
      </w:r>
      <w:bookmarkStart w:id="30" w:name="_Toc406056106"/>
    </w:p>
    <w:p w:rsidR="00E62B3C" w:rsidRPr="00F21FDC" w:rsidRDefault="004516C5" w:rsidP="004516C5">
      <w:pPr>
        <w:pStyle w:val="2c"/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11.3.3</w:t>
      </w:r>
      <w:r w:rsidR="0090509A" w:rsidRPr="00F21FDC">
        <w:rPr>
          <w:rFonts w:ascii="宋体" w:hAnsi="宋体" w:hint="eastAsia"/>
          <w:szCs w:val="21"/>
        </w:rPr>
        <w:t>双方签订</w:t>
      </w:r>
      <w:r w:rsidR="008C0F5D">
        <w:rPr>
          <w:rFonts w:ascii="宋体" w:hAnsi="宋体" w:hint="eastAsia"/>
          <w:szCs w:val="21"/>
        </w:rPr>
        <w:t>技术规范</w:t>
      </w:r>
      <w:r w:rsidR="0090509A" w:rsidRPr="00F21FDC">
        <w:rPr>
          <w:rFonts w:ascii="宋体" w:hAnsi="宋体" w:hint="eastAsia"/>
          <w:szCs w:val="21"/>
        </w:rPr>
        <w:t>一周内签署监造协议，协议上约定</w:t>
      </w:r>
      <w:r w:rsidR="0090509A" w:rsidRPr="00F21FDC">
        <w:rPr>
          <w:rFonts w:ascii="宋体" w:hAnsi="宋体"/>
          <w:szCs w:val="21"/>
        </w:rPr>
        <w:t>R</w:t>
      </w:r>
      <w:r w:rsidR="0090509A" w:rsidRPr="00F21FDC">
        <w:rPr>
          <w:rFonts w:ascii="宋体" w:hAnsi="宋体" w:hint="eastAsia"/>
          <w:szCs w:val="21"/>
        </w:rPr>
        <w:t>点、</w:t>
      </w:r>
      <w:r w:rsidR="0090509A" w:rsidRPr="00F21FDC">
        <w:rPr>
          <w:rFonts w:ascii="宋体" w:hAnsi="宋体"/>
          <w:szCs w:val="21"/>
        </w:rPr>
        <w:t>W</w:t>
      </w:r>
      <w:r w:rsidR="0090509A" w:rsidRPr="00F21FDC">
        <w:rPr>
          <w:rFonts w:ascii="宋体" w:hAnsi="宋体" w:hint="eastAsia"/>
          <w:szCs w:val="21"/>
        </w:rPr>
        <w:t>点、</w:t>
      </w:r>
      <w:r w:rsidR="0090509A" w:rsidRPr="00F21FDC">
        <w:rPr>
          <w:rFonts w:ascii="宋体" w:hAnsi="宋体"/>
          <w:szCs w:val="21"/>
        </w:rPr>
        <w:t>H</w:t>
      </w:r>
      <w:r w:rsidR="0090509A" w:rsidRPr="00F21FDC">
        <w:rPr>
          <w:rFonts w:ascii="宋体" w:hAnsi="宋体" w:hint="eastAsia"/>
          <w:szCs w:val="21"/>
        </w:rPr>
        <w:t>点。</w:t>
      </w:r>
    </w:p>
    <w:p w:rsidR="00E62B3C" w:rsidRPr="00F21FDC" w:rsidRDefault="004516C5">
      <w:pPr>
        <w:pStyle w:val="1"/>
        <w:rPr>
          <w:rFonts w:ascii="宋体" w:hAnsi="宋体"/>
          <w:sz w:val="21"/>
          <w:szCs w:val="21"/>
        </w:rPr>
      </w:pPr>
      <w:bookmarkStart w:id="31" w:name="_Toc454097997"/>
      <w:bookmarkStart w:id="32" w:name="_Toc488149098"/>
      <w:r>
        <w:rPr>
          <w:rFonts w:ascii="宋体" w:hAnsi="宋体"/>
          <w:sz w:val="21"/>
          <w:szCs w:val="21"/>
        </w:rPr>
        <w:t>12</w:t>
      </w:r>
      <w:r w:rsidR="0090509A" w:rsidRPr="00F21FDC">
        <w:rPr>
          <w:rFonts w:ascii="宋体" w:hAnsi="宋体" w:hint="eastAsia"/>
          <w:sz w:val="21"/>
          <w:szCs w:val="21"/>
        </w:rPr>
        <w:t>、包装与运输</w:t>
      </w:r>
      <w:bookmarkEnd w:id="30"/>
      <w:bookmarkEnd w:id="31"/>
      <w:bookmarkEnd w:id="32"/>
    </w:p>
    <w:p w:rsidR="00E62B3C" w:rsidRPr="00F21FDC" w:rsidRDefault="004516C5" w:rsidP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12.1</w:t>
      </w:r>
      <w:r w:rsidR="0090509A" w:rsidRPr="00F21FDC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/>
          <w:szCs w:val="21"/>
        </w:rPr>
        <w:t>所供设备部件</w:t>
      </w:r>
      <w:r w:rsidR="0090509A" w:rsidRPr="00F21FDC">
        <w:rPr>
          <w:rFonts w:ascii="宋体" w:hAnsi="宋体" w:hint="eastAsia"/>
          <w:szCs w:val="21"/>
        </w:rPr>
        <w:t>（</w:t>
      </w:r>
      <w:r w:rsidR="0090509A" w:rsidRPr="00F21FDC">
        <w:rPr>
          <w:rFonts w:ascii="宋体" w:hAnsi="宋体"/>
          <w:szCs w:val="21"/>
        </w:rPr>
        <w:t>除特殊部件外</w:t>
      </w:r>
      <w:r w:rsidR="0090509A" w:rsidRPr="00F21FDC">
        <w:rPr>
          <w:rFonts w:ascii="宋体" w:hAnsi="宋体" w:hint="eastAsia"/>
          <w:szCs w:val="21"/>
        </w:rPr>
        <w:t>）</w:t>
      </w:r>
      <w:r w:rsidR="0090509A" w:rsidRPr="00F21FDC">
        <w:rPr>
          <w:rFonts w:ascii="宋体" w:hAnsi="宋体"/>
          <w:szCs w:val="21"/>
        </w:rPr>
        <w:t>均遵照国家标准和有关包装的技术条件，或</w:t>
      </w:r>
      <w:proofErr w:type="gramStart"/>
      <w:r w:rsidR="0090509A" w:rsidRPr="00F21FDC">
        <w:rPr>
          <w:rFonts w:ascii="宋体" w:hAnsi="宋体"/>
          <w:szCs w:val="21"/>
        </w:rPr>
        <w:t>按最好</w:t>
      </w:r>
      <w:proofErr w:type="gramEnd"/>
      <w:r w:rsidR="0090509A" w:rsidRPr="00F21FDC">
        <w:rPr>
          <w:rFonts w:ascii="宋体" w:hAnsi="宋体"/>
          <w:szCs w:val="21"/>
        </w:rPr>
        <w:t>的商业惯例，使用坚固的箱子包装，并根据不同货物的特性和要求，采取措施，以保证设备完整无损。</w:t>
      </w:r>
    </w:p>
    <w:p w:rsidR="00E62B3C" w:rsidRPr="00F21FDC" w:rsidRDefault="004516C5" w:rsidP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12.2</w:t>
      </w:r>
      <w:r w:rsidR="0090509A" w:rsidRPr="00F21FDC">
        <w:rPr>
          <w:rFonts w:ascii="宋体" w:hAnsi="宋体"/>
          <w:szCs w:val="21"/>
        </w:rPr>
        <w:t>每个包装件内有与该包装件相符的装箱</w:t>
      </w:r>
      <w:proofErr w:type="gramStart"/>
      <w:r w:rsidR="0090509A" w:rsidRPr="00F21FDC">
        <w:rPr>
          <w:rFonts w:ascii="宋体" w:hAnsi="宋体"/>
          <w:szCs w:val="21"/>
        </w:rPr>
        <w:t>单一份</w:t>
      </w:r>
      <w:proofErr w:type="gramEnd"/>
      <w:r w:rsidR="0090509A" w:rsidRPr="00F21FDC">
        <w:rPr>
          <w:rFonts w:ascii="宋体" w:hAnsi="宋体"/>
          <w:szCs w:val="21"/>
        </w:rPr>
        <w:t>(另一份邮寄)放置于该件恰当位置，并用防潮密封袋包装。</w:t>
      </w:r>
    </w:p>
    <w:p w:rsidR="00E62B3C" w:rsidRPr="00F21FDC" w:rsidRDefault="004516C5" w:rsidP="004516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2.3</w:t>
      </w:r>
      <w:r w:rsidR="0090509A" w:rsidRPr="00F21FDC">
        <w:rPr>
          <w:rFonts w:ascii="宋体" w:hAnsi="宋体" w:hint="eastAsia"/>
          <w:szCs w:val="21"/>
        </w:rPr>
        <w:t>乙方</w:t>
      </w:r>
      <w:r w:rsidR="0090509A" w:rsidRPr="00F21FDC">
        <w:rPr>
          <w:rFonts w:ascii="宋体" w:hAnsi="宋体"/>
          <w:szCs w:val="21"/>
        </w:rPr>
        <w:t>在发货前将发货大概日期通知</w:t>
      </w:r>
      <w:r w:rsidR="0090509A" w:rsidRPr="00F21FDC">
        <w:rPr>
          <w:rFonts w:ascii="宋体" w:hAnsi="宋体" w:hint="eastAsia"/>
          <w:szCs w:val="21"/>
        </w:rPr>
        <w:t>甲方</w:t>
      </w:r>
      <w:r w:rsidR="00071F7D">
        <w:rPr>
          <w:rFonts w:ascii="宋体" w:hAnsi="宋体" w:hint="eastAsia"/>
          <w:szCs w:val="21"/>
        </w:rPr>
        <w:t>及</w:t>
      </w:r>
      <w:r w:rsidR="00071F7D">
        <w:rPr>
          <w:rFonts w:ascii="宋体" w:hAnsi="宋体"/>
          <w:szCs w:val="21"/>
        </w:rPr>
        <w:t>电厂</w:t>
      </w:r>
      <w:r w:rsidR="0090509A" w:rsidRPr="00F21FDC">
        <w:rPr>
          <w:rFonts w:ascii="宋体" w:hAnsi="宋体"/>
          <w:szCs w:val="21"/>
        </w:rPr>
        <w:t>。</w:t>
      </w:r>
    </w:p>
    <w:p w:rsidR="00E62B3C" w:rsidRPr="00F21FDC" w:rsidRDefault="0090509A">
      <w:pPr>
        <w:pStyle w:val="1"/>
        <w:rPr>
          <w:rFonts w:ascii="宋体" w:hAnsi="宋体"/>
          <w:sz w:val="21"/>
          <w:szCs w:val="21"/>
        </w:rPr>
      </w:pPr>
      <w:bookmarkStart w:id="33" w:name="_Toc488149099"/>
      <w:r w:rsidRPr="00F21FDC">
        <w:rPr>
          <w:rFonts w:ascii="宋体" w:hAnsi="宋体" w:hint="eastAsia"/>
          <w:sz w:val="21"/>
          <w:szCs w:val="21"/>
        </w:rPr>
        <w:t>12、技术服务和联络</w:t>
      </w:r>
      <w:bookmarkEnd w:id="33"/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bookmarkStart w:id="34" w:name="_Toc153771419"/>
      <w:bookmarkStart w:id="35" w:name="_Toc198048488"/>
      <w:bookmarkStart w:id="36" w:name="_Toc249591049"/>
      <w:bookmarkStart w:id="37" w:name="_Toc153769461"/>
      <w:bookmarkStart w:id="38" w:name="_Toc21147262"/>
      <w:bookmarkStart w:id="39" w:name="_Toc153736498"/>
      <w:bookmarkStart w:id="40" w:name="_Toc311717391"/>
      <w:bookmarkStart w:id="41" w:name="_Toc310678983"/>
      <w:bookmarkStart w:id="42" w:name="_Toc205273679"/>
      <w:bookmarkStart w:id="43" w:name="_Toc205287572"/>
      <w:bookmarkStart w:id="44" w:name="_Toc153731277"/>
      <w:bookmarkStart w:id="45" w:name="_Toc237960016"/>
      <w:bookmarkStart w:id="46" w:name="_Toc153771316"/>
      <w:bookmarkStart w:id="47" w:name="_Toc243930250"/>
      <w:r w:rsidRPr="00F21FDC">
        <w:rPr>
          <w:rFonts w:ascii="宋体" w:hAnsi="宋体" w:hint="eastAsia"/>
          <w:szCs w:val="21"/>
        </w:rPr>
        <w:t>1</w:t>
      </w:r>
      <w:r w:rsidRPr="00F21FDC">
        <w:rPr>
          <w:rFonts w:ascii="宋体" w:hAnsi="宋体"/>
          <w:szCs w:val="21"/>
        </w:rPr>
        <w:t>2.1</w:t>
      </w:r>
      <w:r w:rsidRPr="00F21FDC">
        <w:rPr>
          <w:rFonts w:ascii="宋体" w:hAnsi="宋体" w:hint="eastAsia"/>
          <w:szCs w:val="21"/>
        </w:rPr>
        <w:t>乙方</w:t>
      </w:r>
      <w:r w:rsidRPr="00F21FDC">
        <w:rPr>
          <w:rFonts w:ascii="宋体" w:hAnsi="宋体"/>
          <w:szCs w:val="21"/>
        </w:rPr>
        <w:t>现场技术服务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E62B3C" w:rsidRPr="00F21FDC" w:rsidRDefault="0090509A" w:rsidP="004B5A9E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F21FDC">
        <w:rPr>
          <w:rFonts w:ascii="宋体" w:hAnsi="宋体" w:hint="eastAsia"/>
          <w:bCs/>
          <w:szCs w:val="21"/>
        </w:rPr>
        <w:t>乙方需派出具有一定水平的代表到现场进行技术服务，指导甲方</w:t>
      </w:r>
      <w:r w:rsidR="00071F7D">
        <w:rPr>
          <w:rFonts w:ascii="宋体" w:hAnsi="宋体" w:hint="eastAsia"/>
          <w:bCs/>
          <w:szCs w:val="21"/>
        </w:rPr>
        <w:t>及</w:t>
      </w:r>
      <w:r w:rsidR="00071F7D">
        <w:rPr>
          <w:rFonts w:ascii="宋体" w:hAnsi="宋体"/>
          <w:bCs/>
          <w:szCs w:val="21"/>
        </w:rPr>
        <w:t>电厂</w:t>
      </w:r>
      <w:r w:rsidRPr="00F21FDC">
        <w:rPr>
          <w:rFonts w:ascii="宋体" w:hAnsi="宋体" w:hint="eastAsia"/>
          <w:bCs/>
          <w:szCs w:val="21"/>
        </w:rPr>
        <w:t>按乙方的技术资料、图纸进行安装调试，在投产验收过程中解决其中</w:t>
      </w:r>
      <w:proofErr w:type="gramStart"/>
      <w:r w:rsidRPr="00F21FDC">
        <w:rPr>
          <w:rFonts w:ascii="宋体" w:hAnsi="宋体" w:hint="eastAsia"/>
          <w:bCs/>
          <w:szCs w:val="21"/>
        </w:rPr>
        <w:t>属制造</w:t>
      </w:r>
      <w:proofErr w:type="gramEnd"/>
      <w:r w:rsidRPr="00F21FDC">
        <w:rPr>
          <w:rFonts w:ascii="宋体" w:hAnsi="宋体" w:hint="eastAsia"/>
          <w:bCs/>
          <w:szCs w:val="21"/>
        </w:rPr>
        <w:t>方面的问题。</w:t>
      </w:r>
    </w:p>
    <w:p w:rsidR="00E62B3C" w:rsidRPr="00F21FDC" w:rsidRDefault="0090509A">
      <w:pPr>
        <w:spacing w:line="360" w:lineRule="auto"/>
        <w:rPr>
          <w:rFonts w:ascii="宋体" w:hAnsi="宋体"/>
          <w:bCs/>
          <w:szCs w:val="21"/>
        </w:rPr>
      </w:pPr>
      <w:r w:rsidRPr="00F21FDC">
        <w:rPr>
          <w:rFonts w:ascii="宋体" w:hAnsi="宋体"/>
          <w:bCs/>
          <w:szCs w:val="21"/>
        </w:rPr>
        <w:t>12</w:t>
      </w:r>
      <w:r w:rsidRPr="00F21FDC">
        <w:rPr>
          <w:rFonts w:ascii="宋体" w:hAnsi="宋体" w:hint="eastAsia"/>
          <w:bCs/>
          <w:szCs w:val="21"/>
        </w:rPr>
        <w:t>.1.1现场技术服务</w:t>
      </w:r>
    </w:p>
    <w:p w:rsidR="00E62B3C" w:rsidRPr="00F21FDC" w:rsidRDefault="0090509A">
      <w:pPr>
        <w:spacing w:line="360" w:lineRule="auto"/>
        <w:rPr>
          <w:rFonts w:ascii="宋体" w:hAnsi="宋体"/>
          <w:bCs/>
          <w:szCs w:val="21"/>
        </w:rPr>
      </w:pPr>
      <w:r w:rsidRPr="00F21FDC">
        <w:rPr>
          <w:rFonts w:ascii="宋体" w:hAnsi="宋体" w:hint="eastAsia"/>
          <w:bCs/>
          <w:szCs w:val="21"/>
        </w:rPr>
        <w:t>乙方现场服务人员的目的是使所供设备安全、正常投运。乙方要派出合格的、能独立解决问题的现场服务人员。乙方提供的包括服务人天数的现场服务表应能满足工程需要。</w:t>
      </w:r>
    </w:p>
    <w:p w:rsidR="00E62B3C" w:rsidRPr="00F21FDC" w:rsidRDefault="0090509A">
      <w:pPr>
        <w:spacing w:line="360" w:lineRule="auto"/>
        <w:rPr>
          <w:rFonts w:ascii="宋体" w:hAnsi="宋体"/>
          <w:bCs/>
          <w:szCs w:val="21"/>
        </w:rPr>
      </w:pPr>
      <w:r w:rsidRPr="00F21FDC">
        <w:rPr>
          <w:rFonts w:ascii="宋体" w:hAnsi="宋体" w:hint="eastAsia"/>
          <w:bCs/>
          <w:szCs w:val="21"/>
        </w:rPr>
        <w:t>乙方服务人员的一切费用已包含在合同总价中，它包括诸如服务人员的工资及各种补助、交通费、通讯</w:t>
      </w:r>
      <w:r w:rsidRPr="00F21FDC">
        <w:rPr>
          <w:rFonts w:ascii="宋体" w:hAnsi="宋体" w:hint="eastAsia"/>
          <w:bCs/>
          <w:szCs w:val="21"/>
        </w:rPr>
        <w:lastRenderedPageBreak/>
        <w:t>费、医疗费、各种保险费、各种税费等。</w:t>
      </w:r>
    </w:p>
    <w:p w:rsidR="00E62B3C" w:rsidRPr="00F21FDC" w:rsidRDefault="0090509A">
      <w:pPr>
        <w:spacing w:line="360" w:lineRule="auto"/>
        <w:rPr>
          <w:rFonts w:ascii="宋体" w:hAnsi="宋体"/>
          <w:bCs/>
          <w:szCs w:val="21"/>
        </w:rPr>
      </w:pPr>
      <w:r w:rsidRPr="00F21FDC">
        <w:rPr>
          <w:rFonts w:ascii="宋体" w:hAnsi="宋体" w:hint="eastAsia"/>
          <w:bCs/>
          <w:szCs w:val="21"/>
        </w:rPr>
        <w:t>甲方不再因乙方现场服务人员的加班和节假日而另付费用。</w:t>
      </w:r>
    </w:p>
    <w:p w:rsidR="00E62B3C" w:rsidRPr="00F21FDC" w:rsidRDefault="0090509A">
      <w:pPr>
        <w:spacing w:line="360" w:lineRule="auto"/>
        <w:rPr>
          <w:rFonts w:ascii="宋体" w:hAnsi="宋体"/>
          <w:bCs/>
          <w:szCs w:val="21"/>
        </w:rPr>
      </w:pPr>
      <w:r w:rsidRPr="00F21FDC">
        <w:rPr>
          <w:rFonts w:ascii="宋体" w:hAnsi="宋体" w:hint="eastAsia"/>
          <w:bCs/>
          <w:szCs w:val="21"/>
        </w:rPr>
        <w:t>未经甲方同意，乙方不得随意更换现场服务人员。同时，乙方须及时更换甲方认为不合格的乙方现场服务人员。</w:t>
      </w:r>
    </w:p>
    <w:p w:rsidR="00E62B3C" w:rsidRPr="00F21FDC" w:rsidRDefault="0090509A">
      <w:pPr>
        <w:spacing w:line="360" w:lineRule="auto"/>
        <w:rPr>
          <w:rFonts w:ascii="宋体" w:hAnsi="宋体"/>
          <w:bCs/>
          <w:szCs w:val="21"/>
        </w:rPr>
      </w:pPr>
      <w:r w:rsidRPr="00F21FDC">
        <w:rPr>
          <w:rFonts w:ascii="宋体" w:hAnsi="宋体" w:hint="eastAsia"/>
          <w:bCs/>
          <w:szCs w:val="21"/>
        </w:rPr>
        <w:t>12.1.2  乙方现场服务人员应具有下列资质：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>12.1.2.1  遵守法纪，遵守现场的各项规章和制度；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>12.1.2.2  有较强的责任感和事业心，按时到位；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>12.1.2.3  了解合同设备的设计，熟悉其结构，有相同或相近机组的现场工作经验，能够正确地进行现场指导；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>12.1.2.4  身体健康，适应现场工作的条件。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 xml:space="preserve">12.1.3  </w:t>
      </w:r>
      <w:r w:rsidRPr="00F21FDC">
        <w:rPr>
          <w:rFonts w:ascii="宋体" w:hAnsi="宋体" w:hint="eastAsia"/>
          <w:szCs w:val="21"/>
        </w:rPr>
        <w:t>乙方</w:t>
      </w:r>
      <w:r w:rsidRPr="00F21FDC">
        <w:rPr>
          <w:rFonts w:ascii="宋体" w:hAnsi="宋体"/>
          <w:szCs w:val="21"/>
        </w:rPr>
        <w:t>现场服务人员的职责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 xml:space="preserve">12.1.3.1  </w:t>
      </w:r>
      <w:r w:rsidRPr="00F21FDC">
        <w:rPr>
          <w:rFonts w:ascii="宋体" w:hAnsi="宋体" w:hint="eastAsia"/>
          <w:szCs w:val="21"/>
        </w:rPr>
        <w:t>乙方</w:t>
      </w:r>
      <w:r w:rsidRPr="00F21FDC">
        <w:rPr>
          <w:rFonts w:ascii="宋体" w:hAnsi="宋体"/>
          <w:szCs w:val="21"/>
        </w:rPr>
        <w:t>现场服务人员的任务主要包括设备货物的开箱检验、设备质量问题的处理、指导安装和</w:t>
      </w:r>
      <w:r w:rsidRPr="00F21FDC">
        <w:rPr>
          <w:rFonts w:ascii="宋体" w:hAnsi="宋体" w:hint="eastAsia"/>
          <w:szCs w:val="21"/>
        </w:rPr>
        <w:t>配合</w:t>
      </w:r>
      <w:r w:rsidRPr="00F21FDC">
        <w:rPr>
          <w:rFonts w:ascii="宋体" w:hAnsi="宋体"/>
          <w:szCs w:val="21"/>
        </w:rPr>
        <w:t>调试、参加试运和性能验收试验。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>12.1.3.2  在安装和调试前，</w:t>
      </w:r>
      <w:r w:rsidRPr="00F21FDC">
        <w:rPr>
          <w:rFonts w:ascii="宋体" w:hAnsi="宋体" w:hint="eastAsia"/>
          <w:szCs w:val="21"/>
        </w:rPr>
        <w:t>乙方</w:t>
      </w:r>
      <w:r w:rsidRPr="00F21FDC">
        <w:rPr>
          <w:rFonts w:ascii="宋体" w:hAnsi="宋体"/>
          <w:szCs w:val="21"/>
        </w:rPr>
        <w:t>技术服务人员应向</w:t>
      </w:r>
      <w:r w:rsidRPr="00F21FDC">
        <w:rPr>
          <w:rFonts w:ascii="宋体" w:hAnsi="宋体" w:hint="eastAsia"/>
          <w:szCs w:val="21"/>
        </w:rPr>
        <w:t>甲方</w:t>
      </w:r>
      <w:r w:rsidRPr="00F21FDC">
        <w:rPr>
          <w:rFonts w:ascii="宋体" w:hAnsi="宋体"/>
          <w:szCs w:val="21"/>
        </w:rPr>
        <w:t>技术交底，讲解和示范将要进行的程序和方法。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>12.1.3.3如现场发生质量问题，</w:t>
      </w:r>
      <w:r w:rsidRPr="00F21FDC">
        <w:rPr>
          <w:rFonts w:ascii="宋体" w:hAnsi="宋体" w:hint="eastAsia"/>
          <w:szCs w:val="21"/>
        </w:rPr>
        <w:t>乙方</w:t>
      </w:r>
      <w:r w:rsidRPr="00F21FDC">
        <w:rPr>
          <w:rFonts w:ascii="宋体" w:hAnsi="宋体"/>
          <w:szCs w:val="21"/>
        </w:rPr>
        <w:t>现场人员要在</w:t>
      </w:r>
      <w:r w:rsidRPr="00F21FDC">
        <w:rPr>
          <w:rFonts w:ascii="宋体" w:hAnsi="宋体" w:hint="eastAsia"/>
          <w:szCs w:val="21"/>
        </w:rPr>
        <w:t>甲方</w:t>
      </w:r>
      <w:r w:rsidRPr="00F21FDC">
        <w:rPr>
          <w:rFonts w:ascii="宋体" w:hAnsi="宋体"/>
          <w:szCs w:val="21"/>
        </w:rPr>
        <w:t>规定的时间内处理解决。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>12.1.3.4</w:t>
      </w:r>
      <w:r w:rsidRPr="00F21FDC">
        <w:rPr>
          <w:rFonts w:ascii="宋体" w:hAnsi="宋体" w:hint="eastAsia"/>
          <w:szCs w:val="21"/>
        </w:rPr>
        <w:t>乙方</w:t>
      </w:r>
      <w:r w:rsidRPr="00F21FDC">
        <w:rPr>
          <w:rFonts w:ascii="宋体" w:hAnsi="宋体"/>
          <w:szCs w:val="21"/>
        </w:rPr>
        <w:t>对其现场服务人员的一切行为负全部责任。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>12.1.3.5</w:t>
      </w:r>
      <w:r w:rsidRPr="00F21FDC">
        <w:rPr>
          <w:rFonts w:ascii="宋体" w:hAnsi="宋体" w:hint="eastAsia"/>
          <w:szCs w:val="21"/>
        </w:rPr>
        <w:t>乙方</w:t>
      </w:r>
      <w:r w:rsidRPr="00F21FDC">
        <w:rPr>
          <w:rFonts w:ascii="宋体" w:hAnsi="宋体"/>
          <w:szCs w:val="21"/>
        </w:rPr>
        <w:t>现场服务人员的正常来去和更换事先与</w:t>
      </w:r>
      <w:r w:rsidRPr="00F21FDC">
        <w:rPr>
          <w:rFonts w:ascii="宋体" w:hAnsi="宋体" w:hint="eastAsia"/>
          <w:szCs w:val="21"/>
        </w:rPr>
        <w:t>甲方</w:t>
      </w:r>
      <w:r w:rsidRPr="00F21FDC">
        <w:rPr>
          <w:rFonts w:ascii="宋体" w:hAnsi="宋体"/>
          <w:szCs w:val="21"/>
        </w:rPr>
        <w:t>协商。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bookmarkStart w:id="48" w:name="_Toc153731278"/>
      <w:bookmarkStart w:id="49" w:name="_Toc249591050"/>
      <w:bookmarkStart w:id="50" w:name="_Toc153769462"/>
      <w:bookmarkStart w:id="51" w:name="_Toc198048489"/>
      <w:bookmarkStart w:id="52" w:name="_Toc153771317"/>
      <w:bookmarkStart w:id="53" w:name="_Toc311717392"/>
      <w:bookmarkStart w:id="54" w:name="_Toc237960017"/>
      <w:bookmarkStart w:id="55" w:name="_Toc205287573"/>
      <w:bookmarkStart w:id="56" w:name="_Toc310678984"/>
      <w:bookmarkStart w:id="57" w:name="_Toc243930251"/>
      <w:bookmarkStart w:id="58" w:name="_Toc153736499"/>
      <w:bookmarkStart w:id="59" w:name="_Toc205273680"/>
      <w:bookmarkStart w:id="60" w:name="_Toc153771420"/>
      <w:r w:rsidRPr="00F21FDC">
        <w:rPr>
          <w:rFonts w:ascii="宋体" w:hAnsi="宋体" w:hint="eastAsia"/>
          <w:szCs w:val="21"/>
        </w:rPr>
        <w:t>1</w:t>
      </w:r>
      <w:r w:rsidRPr="00F21FDC">
        <w:rPr>
          <w:rFonts w:ascii="宋体" w:hAnsi="宋体"/>
          <w:szCs w:val="21"/>
        </w:rPr>
        <w:t>2.2</w:t>
      </w:r>
      <w:bookmarkStart w:id="61" w:name="_Toc237960018"/>
      <w:bookmarkStart w:id="62" w:name="_Toc310678985"/>
      <w:bookmarkStart w:id="63" w:name="_Toc153731279"/>
      <w:bookmarkStart w:id="64" w:name="_Toc153771318"/>
      <w:bookmarkStart w:id="65" w:name="_Toc153769463"/>
      <w:bookmarkStart w:id="66" w:name="_Toc153771421"/>
      <w:bookmarkStart w:id="67" w:name="_Toc311717393"/>
      <w:bookmarkStart w:id="68" w:name="_Toc243930252"/>
      <w:bookmarkStart w:id="69" w:name="_Toc198048490"/>
      <w:bookmarkStart w:id="70" w:name="_Toc153736500"/>
      <w:bookmarkStart w:id="71" w:name="_Toc205287574"/>
      <w:bookmarkStart w:id="72" w:name="_Toc249591051"/>
      <w:bookmarkStart w:id="73" w:name="_Toc205273681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F21FDC">
        <w:rPr>
          <w:rFonts w:ascii="宋体" w:hAnsi="宋体"/>
          <w:szCs w:val="21"/>
        </w:rPr>
        <w:t>设计联络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E62B3C" w:rsidRPr="00F21FDC" w:rsidRDefault="0090509A">
      <w:pPr>
        <w:spacing w:line="360" w:lineRule="auto"/>
        <w:rPr>
          <w:rFonts w:ascii="宋体" w:hAnsi="宋体"/>
          <w:szCs w:val="21"/>
          <w:highlight w:val="yellow"/>
        </w:rPr>
      </w:pPr>
      <w:r w:rsidRPr="00F21FDC">
        <w:rPr>
          <w:rFonts w:ascii="宋体" w:hAnsi="宋体"/>
          <w:szCs w:val="21"/>
        </w:rPr>
        <w:t>设计联络会的目的是保证合同设备和电厂的成功设计，及时协调和解决设计中的技术问题，协调</w:t>
      </w:r>
      <w:r w:rsidR="00E0391E">
        <w:rPr>
          <w:rFonts w:ascii="宋体" w:hAnsi="宋体" w:hint="eastAsia"/>
          <w:szCs w:val="21"/>
        </w:rPr>
        <w:t>各</w:t>
      </w:r>
      <w:r w:rsidRPr="00F21FDC">
        <w:rPr>
          <w:rFonts w:ascii="宋体" w:hAnsi="宋体" w:hint="eastAsia"/>
          <w:szCs w:val="21"/>
        </w:rPr>
        <w:t>方</w:t>
      </w:r>
      <w:r w:rsidRPr="00F21FDC">
        <w:rPr>
          <w:rFonts w:ascii="宋体" w:hAnsi="宋体"/>
          <w:szCs w:val="21"/>
        </w:rPr>
        <w:t>的接口问题，设计联络会采用各专业联合召开的方式。设计联络会议由</w:t>
      </w:r>
      <w:r w:rsidR="00E0391E">
        <w:rPr>
          <w:rFonts w:ascii="宋体" w:hAnsi="宋体" w:hint="eastAsia"/>
          <w:szCs w:val="21"/>
        </w:rPr>
        <w:t>电厂</w:t>
      </w:r>
      <w:r w:rsidRPr="00F21FDC">
        <w:rPr>
          <w:rFonts w:ascii="宋体" w:hAnsi="宋体"/>
          <w:szCs w:val="21"/>
        </w:rPr>
        <w:t>主持，有关设计联络的计划、时间、地点和内容要求由双方商定。</w:t>
      </w:r>
      <w:r w:rsidRPr="00F21FDC">
        <w:rPr>
          <w:rFonts w:ascii="宋体" w:hAnsi="宋体" w:hint="eastAsia"/>
          <w:szCs w:val="21"/>
        </w:rPr>
        <w:t>至少召开一到两次设计联络会。一般甲方一次，</w:t>
      </w:r>
      <w:r w:rsidR="00E0391E">
        <w:rPr>
          <w:rFonts w:ascii="宋体" w:hAnsi="宋体" w:hint="eastAsia"/>
          <w:szCs w:val="21"/>
        </w:rPr>
        <w:t>电厂</w:t>
      </w:r>
      <w:r w:rsidRPr="00F21FDC">
        <w:rPr>
          <w:rFonts w:ascii="宋体" w:hAnsi="宋体" w:hint="eastAsia"/>
          <w:szCs w:val="21"/>
        </w:rPr>
        <w:t>一次。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/>
          <w:szCs w:val="21"/>
        </w:rPr>
        <w:t>12.3</w:t>
      </w:r>
      <w:r w:rsidRPr="00F21FDC">
        <w:rPr>
          <w:rFonts w:ascii="宋体" w:hAnsi="宋体" w:hint="eastAsia"/>
          <w:szCs w:val="21"/>
        </w:rPr>
        <w:t>质量保证和售后服务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12.3.1质保期为改造设备投运后1</w:t>
      </w:r>
      <w:r w:rsidRPr="00F21FDC">
        <w:rPr>
          <w:rFonts w:ascii="宋体" w:hAnsi="宋体"/>
          <w:szCs w:val="21"/>
        </w:rPr>
        <w:t>2</w:t>
      </w:r>
      <w:r w:rsidRPr="00F21FDC">
        <w:rPr>
          <w:rFonts w:ascii="宋体" w:hAnsi="宋体" w:hint="eastAsia"/>
          <w:szCs w:val="21"/>
        </w:rPr>
        <w:t>个月。</w:t>
      </w:r>
    </w:p>
    <w:p w:rsidR="00E62B3C" w:rsidRPr="00F21FD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12.3.2质保期内，如出现因改造范围内新</w:t>
      </w:r>
      <w:proofErr w:type="gramStart"/>
      <w:r w:rsidRPr="00F21FDC">
        <w:rPr>
          <w:rFonts w:ascii="宋体" w:hAnsi="宋体" w:hint="eastAsia"/>
          <w:szCs w:val="21"/>
        </w:rPr>
        <w:t>供设备</w:t>
      </w:r>
      <w:proofErr w:type="gramEnd"/>
      <w:r w:rsidRPr="00F21FDC">
        <w:rPr>
          <w:rFonts w:ascii="宋体" w:hAnsi="宋体" w:hint="eastAsia"/>
          <w:szCs w:val="21"/>
        </w:rPr>
        <w:t>质量问题造成的设</w:t>
      </w:r>
      <w:r w:rsidR="00E0391E">
        <w:rPr>
          <w:rFonts w:ascii="宋体" w:hAnsi="宋体" w:hint="eastAsia"/>
          <w:szCs w:val="21"/>
        </w:rPr>
        <w:t>备缺陷、故障或设备损坏，乙方负责免费及时维修或更换，由此发生的</w:t>
      </w:r>
      <w:r w:rsidRPr="00F21FDC">
        <w:rPr>
          <w:rFonts w:ascii="宋体" w:hAnsi="宋体" w:hint="eastAsia"/>
          <w:szCs w:val="21"/>
        </w:rPr>
        <w:t>费用和</w:t>
      </w:r>
      <w:r w:rsidR="00E0391E">
        <w:rPr>
          <w:rFonts w:ascii="宋体" w:hAnsi="宋体" w:hint="eastAsia"/>
          <w:szCs w:val="21"/>
        </w:rPr>
        <w:t>直接</w:t>
      </w:r>
      <w:r w:rsidRPr="00F21FDC">
        <w:rPr>
          <w:rFonts w:ascii="宋体" w:hAnsi="宋体" w:hint="eastAsia"/>
          <w:szCs w:val="21"/>
        </w:rPr>
        <w:t>损失由乙方负责。</w:t>
      </w:r>
    </w:p>
    <w:p w:rsidR="00E62B3C" w:rsidRDefault="0090509A">
      <w:pPr>
        <w:spacing w:line="360" w:lineRule="auto"/>
        <w:rPr>
          <w:rFonts w:ascii="宋体" w:hAnsi="宋体"/>
          <w:szCs w:val="21"/>
        </w:rPr>
      </w:pPr>
      <w:r w:rsidRPr="00F21FDC">
        <w:rPr>
          <w:rFonts w:ascii="宋体" w:hAnsi="宋体" w:hint="eastAsia"/>
          <w:szCs w:val="21"/>
        </w:rPr>
        <w:t>12.3.</w:t>
      </w:r>
      <w:r w:rsidRPr="00F21FDC">
        <w:rPr>
          <w:rFonts w:ascii="宋体" w:hAnsi="宋体"/>
          <w:szCs w:val="21"/>
        </w:rPr>
        <w:t>3</w:t>
      </w:r>
      <w:r w:rsidRPr="00F21FDC">
        <w:rPr>
          <w:rFonts w:ascii="宋体" w:hAnsi="宋体" w:hint="eastAsia"/>
          <w:szCs w:val="21"/>
        </w:rPr>
        <w:t>设备出现故障后，乙方接到甲方通知后24小时到达现场协助甲方处理。</w:t>
      </w:r>
    </w:p>
    <w:p w:rsidR="00E0391E" w:rsidRDefault="00E039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13项目计划节点</w:t>
      </w:r>
    </w:p>
    <w:p w:rsidR="00E0391E" w:rsidRPr="00E0391E" w:rsidRDefault="00E039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</w:t>
      </w:r>
      <w:r w:rsidR="00D95E23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施工图7月10日前</w:t>
      </w:r>
      <w:r>
        <w:rPr>
          <w:rFonts w:ascii="宋体" w:hAnsi="宋体"/>
          <w:szCs w:val="21"/>
        </w:rPr>
        <w:t>提供，乙方需配合</w:t>
      </w:r>
      <w:r>
        <w:rPr>
          <w:rFonts w:ascii="宋体" w:hAnsi="宋体" w:hint="eastAsia"/>
          <w:szCs w:val="21"/>
        </w:rPr>
        <w:t>电厂</w:t>
      </w:r>
      <w:r>
        <w:rPr>
          <w:rFonts w:ascii="宋体" w:hAnsi="宋体"/>
          <w:szCs w:val="21"/>
        </w:rPr>
        <w:t>提供</w:t>
      </w:r>
      <w:r>
        <w:rPr>
          <w:rFonts w:ascii="宋体" w:hAnsi="宋体" w:hint="eastAsia"/>
          <w:szCs w:val="21"/>
        </w:rPr>
        <w:t>招投标</w:t>
      </w:r>
      <w:r>
        <w:rPr>
          <w:rFonts w:ascii="宋体" w:hAnsi="宋体"/>
          <w:szCs w:val="21"/>
        </w:rPr>
        <w:t>等所需资料。</w:t>
      </w:r>
    </w:p>
    <w:p w:rsidR="00E62B3C" w:rsidRPr="00D95E23" w:rsidRDefault="00E62B3C" w:rsidP="00E0391E">
      <w:pPr>
        <w:widowControl/>
        <w:jc w:val="left"/>
        <w:rPr>
          <w:rFonts w:ascii="宋体" w:hAnsi="宋体"/>
          <w:szCs w:val="21"/>
        </w:rPr>
      </w:pPr>
    </w:p>
    <w:sectPr w:rsidR="00E62B3C" w:rsidRPr="00D95E23">
      <w:footerReference w:type="default" r:id="rId15"/>
      <w:footerReference w:type="first" r:id="rId16"/>
      <w:pgSz w:w="11906" w:h="16838"/>
      <w:pgMar w:top="1134" w:right="1134" w:bottom="1134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44" w:rsidRDefault="00F30044">
      <w:r>
        <w:separator/>
      </w:r>
    </w:p>
  </w:endnote>
  <w:endnote w:type="continuationSeparator" w:id="0">
    <w:p w:rsidR="00F30044" w:rsidRDefault="00F3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95" w:rsidRDefault="003C3795">
    <w:pPr>
      <w:pStyle w:val="af5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7</w:t>
    </w:r>
    <w:r>
      <w:rPr>
        <w:rStyle w:val="aff4"/>
      </w:rPr>
      <w:fldChar w:fldCharType="end"/>
    </w:r>
  </w:p>
  <w:p w:rsidR="003C3795" w:rsidRDefault="003C3795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95" w:rsidRDefault="003C3795">
    <w:pPr>
      <w:pStyle w:val="af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67" w:rsidRDefault="003C4167">
    <w:pPr>
      <w:pStyle w:val="af5"/>
      <w:wordWrap w:val="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67" w:rsidRDefault="003C4167">
    <w:pPr>
      <w:pStyle w:val="af5"/>
      <w:wordWrap w:val="0"/>
      <w:jc w:val="right"/>
      <w:rPr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E760F" wp14:editId="5E73DA2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C4167" w:rsidRDefault="003C416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E760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LWA6h+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3C4167" w:rsidRDefault="003C416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ff4"/>
        <w:rFonts w:hint="eastAsia"/>
        <w:sz w:val="21"/>
        <w:szCs w:val="21"/>
      </w:rPr>
      <w:t xml:space="preserve">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67" w:rsidRDefault="003C4167">
    <w:pPr>
      <w:pStyle w:val="af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C4167" w:rsidRDefault="003C4167">
                          <w:pPr>
                            <w:pStyle w:val="af5"/>
                            <w:wordWrap w:val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f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3795">
                            <w:rPr>
                              <w:rStyle w:val="aff4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 w:hint="eastAsia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AFDJ2cuAEAAE8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3C4167" w:rsidRDefault="003C4167">
                    <w:pPr>
                      <w:pStyle w:val="af5"/>
                      <w:wordWrap w:val="0"/>
                      <w:jc w:val="right"/>
                    </w:pPr>
                    <w:r>
                      <w:fldChar w:fldCharType="begin"/>
                    </w:r>
                    <w:r>
                      <w:rPr>
                        <w:rStyle w:val="aff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3795">
                      <w:rPr>
                        <w:rStyle w:val="aff4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 w:hint="eastAsia"/>
                        <w:sz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67" w:rsidRDefault="003C4167">
    <w:pPr>
      <w:pStyle w:val="af5"/>
      <w:wordWrap w:val="0"/>
      <w:jc w:val="right"/>
      <w:rPr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C4167" w:rsidRDefault="003C416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C3795" w:rsidRPr="003C379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R9b0QLwBAABS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3C4167" w:rsidRDefault="003C416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C3795" w:rsidRPr="003C379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ff4"/>
        <w:rFonts w:hint="eastAsia"/>
        <w:sz w:val="21"/>
        <w:szCs w:val="21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44" w:rsidRDefault="00F30044">
      <w:r>
        <w:separator/>
      </w:r>
    </w:p>
  </w:footnote>
  <w:footnote w:type="continuationSeparator" w:id="0">
    <w:p w:rsidR="00F30044" w:rsidRDefault="00F3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3A683B"/>
    <w:multiLevelType w:val="singleLevel"/>
    <w:tmpl w:val="B63A683B"/>
    <w:lvl w:ilvl="0">
      <w:start w:val="13"/>
      <w:numFmt w:val="decimal"/>
      <w:suff w:val="nothing"/>
      <w:lvlText w:val="%1、"/>
      <w:lvlJc w:val="left"/>
    </w:lvl>
  </w:abstractNum>
  <w:abstractNum w:abstractNumId="1" w15:restartNumberingAfterBreak="0">
    <w:nsid w:val="03475FD3"/>
    <w:multiLevelType w:val="multilevel"/>
    <w:tmpl w:val="03475FD3"/>
    <w:lvl w:ilvl="0">
      <w:start w:val="1"/>
      <w:numFmt w:val="decimal"/>
      <w:suff w:val="space"/>
      <w:lvlText w:val="10.3.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2567A5"/>
    <w:multiLevelType w:val="multilevel"/>
    <w:tmpl w:val="0D2567A5"/>
    <w:lvl w:ilvl="0">
      <w:start w:val="3"/>
      <w:numFmt w:val="decimal"/>
      <w:suff w:val="space"/>
      <w:lvlText w:val="10.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847CEB"/>
    <w:multiLevelType w:val="hybridMultilevel"/>
    <w:tmpl w:val="BFE8BA98"/>
    <w:lvl w:ilvl="0" w:tplc="0FB26E1C">
      <w:start w:val="1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8E60B7"/>
    <w:multiLevelType w:val="multilevel"/>
    <w:tmpl w:val="228E60B7"/>
    <w:lvl w:ilvl="0">
      <w:start w:val="1"/>
      <w:numFmt w:val="decimal"/>
      <w:suff w:val="space"/>
      <w:lvlText w:val="10.2.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D15E26"/>
    <w:multiLevelType w:val="multilevel"/>
    <w:tmpl w:val="35D15E26"/>
    <w:lvl w:ilvl="0">
      <w:start w:val="1"/>
      <w:numFmt w:val="decimal"/>
      <w:lvlText w:val="10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44595E66"/>
    <w:multiLevelType w:val="multilevel"/>
    <w:tmpl w:val="44595E66"/>
    <w:lvl w:ilvl="0">
      <w:start w:val="2"/>
      <w:numFmt w:val="decimal"/>
      <w:lvlText w:val="10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564947"/>
    <w:multiLevelType w:val="hybridMultilevel"/>
    <w:tmpl w:val="DE1A0480"/>
    <w:lvl w:ilvl="0" w:tplc="D310BACC">
      <w:start w:val="8"/>
      <w:numFmt w:val="decimal"/>
      <w:lvlText w:val="%1、"/>
      <w:lvlJc w:val="left"/>
      <w:pPr>
        <w:ind w:left="360" w:hanging="360"/>
      </w:pPr>
      <w:rPr>
        <w:rFonts w:ascii="宋体"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F8683A"/>
    <w:multiLevelType w:val="singleLevel"/>
    <w:tmpl w:val="5EF8683A"/>
    <w:lvl w:ilvl="0">
      <w:start w:val="7"/>
      <w:numFmt w:val="decimal"/>
      <w:suff w:val="nothing"/>
      <w:lvlText w:val="%1、"/>
      <w:lvlJc w:val="left"/>
    </w:lvl>
  </w:abstractNum>
  <w:abstractNum w:abstractNumId="9" w15:restartNumberingAfterBreak="0">
    <w:nsid w:val="7A350FD2"/>
    <w:multiLevelType w:val="multilevel"/>
    <w:tmpl w:val="7A350FD2"/>
    <w:lvl w:ilvl="0">
      <w:start w:val="1"/>
      <w:numFmt w:val="decimal"/>
      <w:suff w:val="space"/>
      <w:lvlText w:val="11.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 w15:restartNumberingAfterBreak="0">
    <w:nsid w:val="7A8C1292"/>
    <w:multiLevelType w:val="multilevel"/>
    <w:tmpl w:val="7A8C1292"/>
    <w:lvl w:ilvl="0">
      <w:start w:val="1"/>
      <w:numFmt w:val="decimal"/>
      <w:suff w:val="space"/>
      <w:lvlText w:val="10.1.%1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4"/>
    <w:rsid w:val="000056D0"/>
    <w:rsid w:val="000164AB"/>
    <w:rsid w:val="00026E96"/>
    <w:rsid w:val="00033342"/>
    <w:rsid w:val="0005351B"/>
    <w:rsid w:val="000544B8"/>
    <w:rsid w:val="00055FB4"/>
    <w:rsid w:val="00071F7D"/>
    <w:rsid w:val="000731B0"/>
    <w:rsid w:val="00076F35"/>
    <w:rsid w:val="000C2CD2"/>
    <w:rsid w:val="000E7F06"/>
    <w:rsid w:val="001064FC"/>
    <w:rsid w:val="001220C0"/>
    <w:rsid w:val="00125328"/>
    <w:rsid w:val="00130735"/>
    <w:rsid w:val="00147A6A"/>
    <w:rsid w:val="001542E5"/>
    <w:rsid w:val="001640B3"/>
    <w:rsid w:val="00167181"/>
    <w:rsid w:val="001737C1"/>
    <w:rsid w:val="00176B27"/>
    <w:rsid w:val="00183722"/>
    <w:rsid w:val="001A27CF"/>
    <w:rsid w:val="001A2F1E"/>
    <w:rsid w:val="001C00BB"/>
    <w:rsid w:val="001C120B"/>
    <w:rsid w:val="001C1E5E"/>
    <w:rsid w:val="001C5FAC"/>
    <w:rsid w:val="001C6EC4"/>
    <w:rsid w:val="001D1D31"/>
    <w:rsid w:val="001D3239"/>
    <w:rsid w:val="001D337F"/>
    <w:rsid w:val="001E1FA7"/>
    <w:rsid w:val="001E7D34"/>
    <w:rsid w:val="001F700F"/>
    <w:rsid w:val="00253B41"/>
    <w:rsid w:val="00257ADB"/>
    <w:rsid w:val="00261208"/>
    <w:rsid w:val="00262F28"/>
    <w:rsid w:val="00271323"/>
    <w:rsid w:val="00286647"/>
    <w:rsid w:val="002A57A5"/>
    <w:rsid w:val="002B6620"/>
    <w:rsid w:val="002C27DD"/>
    <w:rsid w:val="002E252D"/>
    <w:rsid w:val="002F0E61"/>
    <w:rsid w:val="002F7D3E"/>
    <w:rsid w:val="003008BD"/>
    <w:rsid w:val="0030116C"/>
    <w:rsid w:val="003023CD"/>
    <w:rsid w:val="00327A55"/>
    <w:rsid w:val="00334EEF"/>
    <w:rsid w:val="00344BAC"/>
    <w:rsid w:val="00353D8B"/>
    <w:rsid w:val="00357802"/>
    <w:rsid w:val="003635EB"/>
    <w:rsid w:val="00371CCB"/>
    <w:rsid w:val="00372923"/>
    <w:rsid w:val="003758D4"/>
    <w:rsid w:val="0037599D"/>
    <w:rsid w:val="00391266"/>
    <w:rsid w:val="00393B4D"/>
    <w:rsid w:val="003942BC"/>
    <w:rsid w:val="003952D0"/>
    <w:rsid w:val="003966BD"/>
    <w:rsid w:val="003B07C2"/>
    <w:rsid w:val="003B5FFA"/>
    <w:rsid w:val="003B7C2D"/>
    <w:rsid w:val="003C3795"/>
    <w:rsid w:val="003C4167"/>
    <w:rsid w:val="003D7DA8"/>
    <w:rsid w:val="003E76CD"/>
    <w:rsid w:val="0041687F"/>
    <w:rsid w:val="00416FE9"/>
    <w:rsid w:val="00432A9D"/>
    <w:rsid w:val="004332FA"/>
    <w:rsid w:val="00433549"/>
    <w:rsid w:val="004419B0"/>
    <w:rsid w:val="004472BE"/>
    <w:rsid w:val="004516C5"/>
    <w:rsid w:val="004801E8"/>
    <w:rsid w:val="00480853"/>
    <w:rsid w:val="00481021"/>
    <w:rsid w:val="0048436E"/>
    <w:rsid w:val="00494EB3"/>
    <w:rsid w:val="004A7ADD"/>
    <w:rsid w:val="004B4F8A"/>
    <w:rsid w:val="004B5A9E"/>
    <w:rsid w:val="004B6705"/>
    <w:rsid w:val="004D2E5A"/>
    <w:rsid w:val="004D40F1"/>
    <w:rsid w:val="004F5D63"/>
    <w:rsid w:val="00505555"/>
    <w:rsid w:val="00506DD2"/>
    <w:rsid w:val="00510A34"/>
    <w:rsid w:val="005222AB"/>
    <w:rsid w:val="00524389"/>
    <w:rsid w:val="00527602"/>
    <w:rsid w:val="00531857"/>
    <w:rsid w:val="0053252E"/>
    <w:rsid w:val="00535D45"/>
    <w:rsid w:val="00544698"/>
    <w:rsid w:val="00571CF3"/>
    <w:rsid w:val="00575233"/>
    <w:rsid w:val="00583706"/>
    <w:rsid w:val="005966A1"/>
    <w:rsid w:val="005B08B7"/>
    <w:rsid w:val="005C0526"/>
    <w:rsid w:val="005D1D0E"/>
    <w:rsid w:val="005D2D2D"/>
    <w:rsid w:val="005E0490"/>
    <w:rsid w:val="00611C3D"/>
    <w:rsid w:val="00624627"/>
    <w:rsid w:val="00644B8E"/>
    <w:rsid w:val="006462D4"/>
    <w:rsid w:val="006472EF"/>
    <w:rsid w:val="00671869"/>
    <w:rsid w:val="00697063"/>
    <w:rsid w:val="006971B4"/>
    <w:rsid w:val="006A511C"/>
    <w:rsid w:val="006B2E9D"/>
    <w:rsid w:val="006C3F20"/>
    <w:rsid w:val="006D13EA"/>
    <w:rsid w:val="006D3326"/>
    <w:rsid w:val="006E4F66"/>
    <w:rsid w:val="006F1A0D"/>
    <w:rsid w:val="006F53C5"/>
    <w:rsid w:val="006F7B2E"/>
    <w:rsid w:val="007060AD"/>
    <w:rsid w:val="00711A87"/>
    <w:rsid w:val="007356E1"/>
    <w:rsid w:val="00752EF7"/>
    <w:rsid w:val="00754F34"/>
    <w:rsid w:val="00786C57"/>
    <w:rsid w:val="00787BAF"/>
    <w:rsid w:val="007926FC"/>
    <w:rsid w:val="00792AB8"/>
    <w:rsid w:val="007A5861"/>
    <w:rsid w:val="007A6516"/>
    <w:rsid w:val="007C1A50"/>
    <w:rsid w:val="007E321E"/>
    <w:rsid w:val="007E725B"/>
    <w:rsid w:val="00815DFC"/>
    <w:rsid w:val="008228DA"/>
    <w:rsid w:val="00840846"/>
    <w:rsid w:val="00857159"/>
    <w:rsid w:val="008641DC"/>
    <w:rsid w:val="00870D76"/>
    <w:rsid w:val="008813B6"/>
    <w:rsid w:val="00885DD3"/>
    <w:rsid w:val="00887237"/>
    <w:rsid w:val="008A3CA2"/>
    <w:rsid w:val="008B6D54"/>
    <w:rsid w:val="008C0F5D"/>
    <w:rsid w:val="008C27D0"/>
    <w:rsid w:val="008D1E2C"/>
    <w:rsid w:val="008D74DA"/>
    <w:rsid w:val="008E2B98"/>
    <w:rsid w:val="008E6132"/>
    <w:rsid w:val="008F2417"/>
    <w:rsid w:val="008F7914"/>
    <w:rsid w:val="0090509A"/>
    <w:rsid w:val="009114AD"/>
    <w:rsid w:val="00937164"/>
    <w:rsid w:val="009408EF"/>
    <w:rsid w:val="00947F37"/>
    <w:rsid w:val="00947FAD"/>
    <w:rsid w:val="0095185C"/>
    <w:rsid w:val="00954D6D"/>
    <w:rsid w:val="0096625E"/>
    <w:rsid w:val="00985C31"/>
    <w:rsid w:val="00994A85"/>
    <w:rsid w:val="00995BC4"/>
    <w:rsid w:val="009A3305"/>
    <w:rsid w:val="009A3CA4"/>
    <w:rsid w:val="009B2BF3"/>
    <w:rsid w:val="009B342B"/>
    <w:rsid w:val="009C188E"/>
    <w:rsid w:val="009D07F1"/>
    <w:rsid w:val="009F4BE1"/>
    <w:rsid w:val="00A040A8"/>
    <w:rsid w:val="00A07C99"/>
    <w:rsid w:val="00A1531B"/>
    <w:rsid w:val="00A2210A"/>
    <w:rsid w:val="00A32696"/>
    <w:rsid w:val="00A47B65"/>
    <w:rsid w:val="00A54558"/>
    <w:rsid w:val="00A548AC"/>
    <w:rsid w:val="00A55881"/>
    <w:rsid w:val="00A723D7"/>
    <w:rsid w:val="00A8221E"/>
    <w:rsid w:val="00A854C6"/>
    <w:rsid w:val="00A93FA6"/>
    <w:rsid w:val="00A94179"/>
    <w:rsid w:val="00A95F5C"/>
    <w:rsid w:val="00A965D2"/>
    <w:rsid w:val="00AA3E28"/>
    <w:rsid w:val="00AB2790"/>
    <w:rsid w:val="00AC7C09"/>
    <w:rsid w:val="00AE3B63"/>
    <w:rsid w:val="00AE6BA4"/>
    <w:rsid w:val="00AF6026"/>
    <w:rsid w:val="00B06FE5"/>
    <w:rsid w:val="00B2004A"/>
    <w:rsid w:val="00B2408E"/>
    <w:rsid w:val="00B25959"/>
    <w:rsid w:val="00B314EA"/>
    <w:rsid w:val="00B43EE2"/>
    <w:rsid w:val="00B8079C"/>
    <w:rsid w:val="00B933DA"/>
    <w:rsid w:val="00BA023D"/>
    <w:rsid w:val="00BA0C3C"/>
    <w:rsid w:val="00BA1640"/>
    <w:rsid w:val="00BB208D"/>
    <w:rsid w:val="00BB2759"/>
    <w:rsid w:val="00BC64B4"/>
    <w:rsid w:val="00BE5A9A"/>
    <w:rsid w:val="00C06461"/>
    <w:rsid w:val="00C10516"/>
    <w:rsid w:val="00C146E7"/>
    <w:rsid w:val="00C15C18"/>
    <w:rsid w:val="00C217D5"/>
    <w:rsid w:val="00C22AE7"/>
    <w:rsid w:val="00C53D45"/>
    <w:rsid w:val="00C73829"/>
    <w:rsid w:val="00C770CD"/>
    <w:rsid w:val="00C8296B"/>
    <w:rsid w:val="00C82A0B"/>
    <w:rsid w:val="00C97B3B"/>
    <w:rsid w:val="00CB5764"/>
    <w:rsid w:val="00CC21E6"/>
    <w:rsid w:val="00CD5659"/>
    <w:rsid w:val="00CE254C"/>
    <w:rsid w:val="00CE6368"/>
    <w:rsid w:val="00D0223A"/>
    <w:rsid w:val="00D03935"/>
    <w:rsid w:val="00D15342"/>
    <w:rsid w:val="00D3238D"/>
    <w:rsid w:val="00D36B89"/>
    <w:rsid w:val="00D403F2"/>
    <w:rsid w:val="00D45A5D"/>
    <w:rsid w:val="00D547FC"/>
    <w:rsid w:val="00D57391"/>
    <w:rsid w:val="00D6260E"/>
    <w:rsid w:val="00D757E5"/>
    <w:rsid w:val="00D75E2C"/>
    <w:rsid w:val="00D814DE"/>
    <w:rsid w:val="00D81565"/>
    <w:rsid w:val="00D9224D"/>
    <w:rsid w:val="00D95E23"/>
    <w:rsid w:val="00D97179"/>
    <w:rsid w:val="00DA5EE2"/>
    <w:rsid w:val="00DA732B"/>
    <w:rsid w:val="00DB629E"/>
    <w:rsid w:val="00DB7552"/>
    <w:rsid w:val="00DC335E"/>
    <w:rsid w:val="00DC6A12"/>
    <w:rsid w:val="00DD2E21"/>
    <w:rsid w:val="00DE3B65"/>
    <w:rsid w:val="00DE7FB3"/>
    <w:rsid w:val="00E0391E"/>
    <w:rsid w:val="00E0430D"/>
    <w:rsid w:val="00E07A58"/>
    <w:rsid w:val="00E108FD"/>
    <w:rsid w:val="00E1424A"/>
    <w:rsid w:val="00E20832"/>
    <w:rsid w:val="00E45008"/>
    <w:rsid w:val="00E5327C"/>
    <w:rsid w:val="00E62B3C"/>
    <w:rsid w:val="00E639A4"/>
    <w:rsid w:val="00E65BBE"/>
    <w:rsid w:val="00E73A82"/>
    <w:rsid w:val="00E8372E"/>
    <w:rsid w:val="00E85F4B"/>
    <w:rsid w:val="00E87441"/>
    <w:rsid w:val="00E94B0B"/>
    <w:rsid w:val="00E94EB3"/>
    <w:rsid w:val="00E96312"/>
    <w:rsid w:val="00E9750B"/>
    <w:rsid w:val="00EA2796"/>
    <w:rsid w:val="00EB40C1"/>
    <w:rsid w:val="00EB4B7F"/>
    <w:rsid w:val="00EC72F7"/>
    <w:rsid w:val="00EF2FD5"/>
    <w:rsid w:val="00EF487C"/>
    <w:rsid w:val="00F013A5"/>
    <w:rsid w:val="00F0795F"/>
    <w:rsid w:val="00F12B71"/>
    <w:rsid w:val="00F133DD"/>
    <w:rsid w:val="00F142EB"/>
    <w:rsid w:val="00F21FDC"/>
    <w:rsid w:val="00F234D9"/>
    <w:rsid w:val="00F30044"/>
    <w:rsid w:val="00F40BAD"/>
    <w:rsid w:val="00F425A9"/>
    <w:rsid w:val="00F445DA"/>
    <w:rsid w:val="00F634BE"/>
    <w:rsid w:val="00F67105"/>
    <w:rsid w:val="00F765D1"/>
    <w:rsid w:val="00F8476C"/>
    <w:rsid w:val="00FB1C82"/>
    <w:rsid w:val="00FC2B90"/>
    <w:rsid w:val="00FC541D"/>
    <w:rsid w:val="00FC5947"/>
    <w:rsid w:val="00FC776F"/>
    <w:rsid w:val="00FD24C1"/>
    <w:rsid w:val="00FE1F66"/>
    <w:rsid w:val="00FE4455"/>
    <w:rsid w:val="00FF2E43"/>
    <w:rsid w:val="00FF4178"/>
    <w:rsid w:val="01726FEF"/>
    <w:rsid w:val="01AA0612"/>
    <w:rsid w:val="01F70A92"/>
    <w:rsid w:val="03830E8A"/>
    <w:rsid w:val="056829B2"/>
    <w:rsid w:val="06F6187A"/>
    <w:rsid w:val="07225D29"/>
    <w:rsid w:val="080566C0"/>
    <w:rsid w:val="08257D6D"/>
    <w:rsid w:val="089A7D2C"/>
    <w:rsid w:val="09F7502D"/>
    <w:rsid w:val="0ABE63AC"/>
    <w:rsid w:val="0BBC542C"/>
    <w:rsid w:val="0C174216"/>
    <w:rsid w:val="0E9B5403"/>
    <w:rsid w:val="125B09AE"/>
    <w:rsid w:val="125E5C90"/>
    <w:rsid w:val="12A51AA6"/>
    <w:rsid w:val="1370724E"/>
    <w:rsid w:val="14BD6892"/>
    <w:rsid w:val="154A2FFE"/>
    <w:rsid w:val="15F57C14"/>
    <w:rsid w:val="1704736B"/>
    <w:rsid w:val="189A548B"/>
    <w:rsid w:val="193746A4"/>
    <w:rsid w:val="1A830656"/>
    <w:rsid w:val="1B0A0B55"/>
    <w:rsid w:val="1C294840"/>
    <w:rsid w:val="1C467409"/>
    <w:rsid w:val="1CEB1AB6"/>
    <w:rsid w:val="1F402112"/>
    <w:rsid w:val="1F4160D7"/>
    <w:rsid w:val="1F5F1E04"/>
    <w:rsid w:val="1F5F2F64"/>
    <w:rsid w:val="1FB83797"/>
    <w:rsid w:val="20C66626"/>
    <w:rsid w:val="226E27A2"/>
    <w:rsid w:val="232D0256"/>
    <w:rsid w:val="24A03FA5"/>
    <w:rsid w:val="26B76B93"/>
    <w:rsid w:val="26E63E5F"/>
    <w:rsid w:val="29B132A5"/>
    <w:rsid w:val="2A0D472D"/>
    <w:rsid w:val="2A3273AB"/>
    <w:rsid w:val="2B45770D"/>
    <w:rsid w:val="2B4941F2"/>
    <w:rsid w:val="2BF518F1"/>
    <w:rsid w:val="2CE10CB2"/>
    <w:rsid w:val="2D057EB0"/>
    <w:rsid w:val="2D3B6DC2"/>
    <w:rsid w:val="2D732FA7"/>
    <w:rsid w:val="2DBE739B"/>
    <w:rsid w:val="2E650E2E"/>
    <w:rsid w:val="2EB81014"/>
    <w:rsid w:val="2EC8784D"/>
    <w:rsid w:val="2EE97EBE"/>
    <w:rsid w:val="2FCC5DF6"/>
    <w:rsid w:val="32313CD8"/>
    <w:rsid w:val="32AD35D5"/>
    <w:rsid w:val="32F0769D"/>
    <w:rsid w:val="349A34DB"/>
    <w:rsid w:val="36B73E1D"/>
    <w:rsid w:val="36DF6844"/>
    <w:rsid w:val="375D0761"/>
    <w:rsid w:val="377C5DBF"/>
    <w:rsid w:val="379F25EE"/>
    <w:rsid w:val="38FC4341"/>
    <w:rsid w:val="397F4F63"/>
    <w:rsid w:val="3CBA4D29"/>
    <w:rsid w:val="3DAA1B3A"/>
    <w:rsid w:val="3E15075F"/>
    <w:rsid w:val="406A5E3B"/>
    <w:rsid w:val="41872D8F"/>
    <w:rsid w:val="42575337"/>
    <w:rsid w:val="43807D6B"/>
    <w:rsid w:val="468247BC"/>
    <w:rsid w:val="471233C1"/>
    <w:rsid w:val="471A0241"/>
    <w:rsid w:val="47C27244"/>
    <w:rsid w:val="4968003D"/>
    <w:rsid w:val="49A802ED"/>
    <w:rsid w:val="49B45578"/>
    <w:rsid w:val="4B112D07"/>
    <w:rsid w:val="4D5F3A61"/>
    <w:rsid w:val="4F1F12CF"/>
    <w:rsid w:val="50C85095"/>
    <w:rsid w:val="520934A3"/>
    <w:rsid w:val="533F141E"/>
    <w:rsid w:val="55C76E10"/>
    <w:rsid w:val="57FC2EEA"/>
    <w:rsid w:val="58160210"/>
    <w:rsid w:val="58EF0433"/>
    <w:rsid w:val="5A32510B"/>
    <w:rsid w:val="5A4675AB"/>
    <w:rsid w:val="5A5D4B2A"/>
    <w:rsid w:val="5BB70707"/>
    <w:rsid w:val="5D3D1556"/>
    <w:rsid w:val="5DA546AF"/>
    <w:rsid w:val="5E9451E8"/>
    <w:rsid w:val="5F4E26A3"/>
    <w:rsid w:val="5FE033DE"/>
    <w:rsid w:val="61E47F27"/>
    <w:rsid w:val="62532C79"/>
    <w:rsid w:val="63FB35EC"/>
    <w:rsid w:val="6431198A"/>
    <w:rsid w:val="654E5408"/>
    <w:rsid w:val="658C1FA6"/>
    <w:rsid w:val="65C60E87"/>
    <w:rsid w:val="664663E8"/>
    <w:rsid w:val="67973300"/>
    <w:rsid w:val="6863174F"/>
    <w:rsid w:val="68685BD7"/>
    <w:rsid w:val="686E66D5"/>
    <w:rsid w:val="69557DDE"/>
    <w:rsid w:val="69563415"/>
    <w:rsid w:val="6A510F7A"/>
    <w:rsid w:val="6C937B14"/>
    <w:rsid w:val="6D9A1F96"/>
    <w:rsid w:val="6DA438F0"/>
    <w:rsid w:val="6DC9708F"/>
    <w:rsid w:val="6E085B93"/>
    <w:rsid w:val="6E1556CA"/>
    <w:rsid w:val="6ECC6BD6"/>
    <w:rsid w:val="6F7615ED"/>
    <w:rsid w:val="6FAF4CE1"/>
    <w:rsid w:val="70460641"/>
    <w:rsid w:val="721A71EE"/>
    <w:rsid w:val="72CA2645"/>
    <w:rsid w:val="72D70F04"/>
    <w:rsid w:val="74004874"/>
    <w:rsid w:val="798E667A"/>
    <w:rsid w:val="7A170065"/>
    <w:rsid w:val="7A1E4DF9"/>
    <w:rsid w:val="7A4A4FAE"/>
    <w:rsid w:val="7A611A01"/>
    <w:rsid w:val="7A9A5385"/>
    <w:rsid w:val="7B5A2BED"/>
    <w:rsid w:val="7E4E4AD4"/>
    <w:rsid w:val="7F0F1C52"/>
    <w:rsid w:val="7F10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03085"/>
  <w15:docId w15:val="{D1136D95-D119-48DA-90ED-F37B783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semiHidden="1" w:unhideWhenUsed="1"/>
    <w:lsdException w:name="annotation text" w:qFormat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qFormat="1"/>
    <w:lsdException w:name="List Continue" w:semiHidden="1" w:unhideWhenUsed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1"/>
    <w:qFormat/>
    <w:pPr>
      <w:keepNext/>
      <w:keepLines/>
      <w:spacing w:line="360" w:lineRule="auto"/>
      <w:outlineLvl w:val="0"/>
    </w:pPr>
    <w:rPr>
      <w:b/>
      <w:kern w:val="44"/>
      <w:sz w:val="24"/>
    </w:rPr>
  </w:style>
  <w:style w:type="paragraph" w:styleId="2">
    <w:name w:val="heading 2"/>
    <w:basedOn w:val="a"/>
    <w:next w:val="a0"/>
    <w:link w:val="20"/>
    <w:qFormat/>
    <w:pPr>
      <w:keepNext/>
      <w:keepLines/>
      <w:tabs>
        <w:tab w:val="left" w:pos="1560"/>
      </w:tabs>
      <w:spacing w:before="20" w:line="460" w:lineRule="exact"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line="360" w:lineRule="auto"/>
      <w:outlineLvl w:val="2"/>
    </w:pPr>
    <w:rPr>
      <w:rFonts w:ascii="宋体"/>
      <w:color w:val="000000"/>
      <w:sz w:val="24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0"/>
    <w:link w:val="50"/>
    <w:qFormat/>
    <w:pPr>
      <w:keepNext/>
      <w:keepLines/>
      <w:tabs>
        <w:tab w:val="left" w:pos="1008"/>
      </w:tabs>
      <w:spacing w:after="120" w:line="360" w:lineRule="auto"/>
      <w:outlineLvl w:val="4"/>
    </w:pPr>
    <w:rPr>
      <w:b/>
      <w:sz w:val="28"/>
    </w:rPr>
  </w:style>
  <w:style w:type="paragraph" w:styleId="6">
    <w:name w:val="heading 6"/>
    <w:basedOn w:val="a"/>
    <w:next w:val="a0"/>
    <w:link w:val="60"/>
    <w:qFormat/>
    <w:pPr>
      <w:keepNext/>
      <w:keepLines/>
      <w:tabs>
        <w:tab w:val="left" w:pos="1152"/>
      </w:tabs>
      <w:spacing w:after="120" w:line="360" w:lineRule="auto"/>
      <w:outlineLvl w:val="5"/>
    </w:pPr>
    <w:rPr>
      <w:b/>
      <w:sz w:val="28"/>
    </w:rPr>
  </w:style>
  <w:style w:type="paragraph" w:styleId="7">
    <w:name w:val="heading 7"/>
    <w:basedOn w:val="a"/>
    <w:next w:val="a0"/>
    <w:link w:val="70"/>
    <w:qFormat/>
    <w:pPr>
      <w:keepNext/>
      <w:keepLines/>
      <w:tabs>
        <w:tab w:val="left" w:pos="1296"/>
      </w:tabs>
      <w:spacing w:after="120" w:line="360" w:lineRule="auto"/>
      <w:outlineLvl w:val="6"/>
    </w:pPr>
    <w:rPr>
      <w:b/>
      <w:sz w:val="28"/>
    </w:rPr>
  </w:style>
  <w:style w:type="paragraph" w:styleId="8">
    <w:name w:val="heading 8"/>
    <w:basedOn w:val="a"/>
    <w:next w:val="a0"/>
    <w:link w:val="80"/>
    <w:qFormat/>
    <w:pPr>
      <w:keepNext/>
      <w:keepLines/>
      <w:tabs>
        <w:tab w:val="left" w:pos="1440"/>
      </w:tabs>
      <w:spacing w:after="120" w:line="360" w:lineRule="auto"/>
      <w:outlineLvl w:val="7"/>
    </w:pPr>
    <w:rPr>
      <w:b/>
      <w:sz w:val="28"/>
    </w:rPr>
  </w:style>
  <w:style w:type="paragraph" w:styleId="9">
    <w:name w:val="heading 9"/>
    <w:basedOn w:val="a"/>
    <w:next w:val="a0"/>
    <w:link w:val="90"/>
    <w:qFormat/>
    <w:pPr>
      <w:keepNext/>
      <w:keepLines/>
      <w:tabs>
        <w:tab w:val="left" w:pos="1584"/>
      </w:tabs>
      <w:spacing w:after="120" w:line="360" w:lineRule="auto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spacing w:line="360" w:lineRule="auto"/>
      <w:ind w:left="851" w:firstLine="420"/>
    </w:pPr>
    <w:rPr>
      <w:rFonts w:ascii="Calibri" w:hAnsi="Calibri"/>
      <w:kern w:val="0"/>
      <w:sz w:val="24"/>
    </w:rPr>
  </w:style>
  <w:style w:type="paragraph" w:styleId="31">
    <w:name w:val="List 3"/>
    <w:basedOn w:val="a"/>
    <w:qFormat/>
    <w:pPr>
      <w:ind w:leftChars="400" w:left="100" w:hangingChars="200" w:hanging="200"/>
    </w:pPr>
  </w:style>
  <w:style w:type="paragraph" w:styleId="71">
    <w:name w:val="toc 7"/>
    <w:basedOn w:val="a"/>
    <w:next w:val="a"/>
    <w:qFormat/>
    <w:pPr>
      <w:ind w:left="1260"/>
      <w:jc w:val="left"/>
    </w:pPr>
    <w:rPr>
      <w:sz w:val="18"/>
      <w:szCs w:val="18"/>
    </w:rPr>
  </w:style>
  <w:style w:type="paragraph" w:styleId="a5">
    <w:name w:val="Document Map"/>
    <w:basedOn w:val="a"/>
    <w:link w:val="a6"/>
    <w:qFormat/>
    <w:pPr>
      <w:shd w:val="clear" w:color="auto" w:fill="000080"/>
    </w:pPr>
    <w:rPr>
      <w:rFonts w:ascii="Calibri" w:hAnsi="Calibri"/>
      <w:kern w:val="0"/>
      <w:sz w:val="20"/>
      <w:shd w:val="clear" w:color="auto" w:fill="000080"/>
    </w:rPr>
  </w:style>
  <w:style w:type="paragraph" w:styleId="a7">
    <w:name w:val="annotation text"/>
    <w:basedOn w:val="a"/>
    <w:link w:val="a8"/>
    <w:qFormat/>
    <w:pPr>
      <w:jc w:val="left"/>
    </w:pPr>
    <w:rPr>
      <w:rFonts w:ascii="Calibri" w:hAnsi="Calibri"/>
      <w:szCs w:val="22"/>
    </w:rPr>
  </w:style>
  <w:style w:type="paragraph" w:styleId="a9">
    <w:name w:val="Salutation"/>
    <w:basedOn w:val="a"/>
    <w:next w:val="a"/>
    <w:link w:val="aa"/>
    <w:qFormat/>
    <w:pPr>
      <w:spacing w:line="360" w:lineRule="auto"/>
      <w:ind w:firstLineChars="200" w:firstLine="200"/>
    </w:pPr>
    <w:rPr>
      <w:sz w:val="28"/>
      <w:szCs w:val="24"/>
    </w:rPr>
  </w:style>
  <w:style w:type="paragraph" w:styleId="32">
    <w:name w:val="Body Text 3"/>
    <w:basedOn w:val="a"/>
    <w:link w:val="33"/>
    <w:qFormat/>
    <w:pPr>
      <w:spacing w:after="120"/>
    </w:pPr>
    <w:rPr>
      <w:rFonts w:ascii="Calibri" w:hAnsi="Calibri"/>
      <w:kern w:val="0"/>
      <w:sz w:val="16"/>
      <w:szCs w:val="16"/>
    </w:rPr>
  </w:style>
  <w:style w:type="paragraph" w:styleId="34">
    <w:name w:val="List Bullet 3"/>
    <w:basedOn w:val="a"/>
    <w:qFormat/>
    <w:pPr>
      <w:tabs>
        <w:tab w:val="left" w:pos="1200"/>
      </w:tabs>
      <w:ind w:leftChars="400" w:left="1200" w:hangingChars="200" w:hanging="360"/>
    </w:pPr>
  </w:style>
  <w:style w:type="paragraph" w:styleId="ab">
    <w:name w:val="Body Text"/>
    <w:basedOn w:val="a"/>
    <w:link w:val="ac"/>
    <w:unhideWhenUsed/>
    <w:qFormat/>
    <w:pPr>
      <w:spacing w:after="120"/>
    </w:pPr>
  </w:style>
  <w:style w:type="paragraph" w:styleId="ad">
    <w:name w:val="Body Text Indent"/>
    <w:basedOn w:val="a"/>
    <w:link w:val="ae"/>
    <w:qFormat/>
    <w:pPr>
      <w:spacing w:line="360" w:lineRule="auto"/>
      <w:ind w:firstLine="480"/>
    </w:pPr>
    <w:rPr>
      <w:rFonts w:ascii="Calibri" w:hAnsi="Calibri"/>
      <w:i/>
      <w:color w:val="800080"/>
      <w:kern w:val="0"/>
      <w:sz w:val="24"/>
    </w:rPr>
  </w:style>
  <w:style w:type="paragraph" w:styleId="21">
    <w:name w:val="List 2"/>
    <w:basedOn w:val="a"/>
    <w:qFormat/>
    <w:pPr>
      <w:ind w:left="840" w:hanging="420"/>
    </w:pPr>
    <w:rPr>
      <w:szCs w:val="24"/>
    </w:rPr>
  </w:style>
  <w:style w:type="paragraph" w:styleId="51">
    <w:name w:val="toc 5"/>
    <w:basedOn w:val="a"/>
    <w:next w:val="a"/>
    <w:qFormat/>
    <w:pPr>
      <w:ind w:left="840"/>
      <w:jc w:val="left"/>
    </w:pPr>
    <w:rPr>
      <w:sz w:val="18"/>
      <w:szCs w:val="18"/>
    </w:rPr>
  </w:style>
  <w:style w:type="paragraph" w:styleId="35">
    <w:name w:val="toc 3"/>
    <w:basedOn w:val="a"/>
    <w:next w:val="a"/>
    <w:qFormat/>
    <w:pPr>
      <w:tabs>
        <w:tab w:val="right" w:leader="dot" w:pos="9017"/>
      </w:tabs>
      <w:ind w:leftChars="171" w:left="540" w:hangingChars="86" w:hanging="181"/>
    </w:pPr>
  </w:style>
  <w:style w:type="paragraph" w:styleId="af">
    <w:name w:val="Plain Text"/>
    <w:basedOn w:val="a"/>
    <w:link w:val="af0"/>
    <w:qFormat/>
    <w:pPr>
      <w:adjustRightInd w:val="0"/>
      <w:spacing w:line="360" w:lineRule="auto"/>
      <w:jc w:val="left"/>
      <w:textAlignment w:val="baseline"/>
    </w:pPr>
    <w:rPr>
      <w:rFonts w:ascii="Calibri" w:hAnsi="Calibri"/>
      <w:kern w:val="0"/>
      <w:sz w:val="24"/>
    </w:rPr>
  </w:style>
  <w:style w:type="paragraph" w:styleId="81">
    <w:name w:val="toc 8"/>
    <w:basedOn w:val="a"/>
    <w:next w:val="a"/>
    <w:qFormat/>
    <w:pPr>
      <w:ind w:left="1470"/>
      <w:jc w:val="left"/>
    </w:pPr>
    <w:rPr>
      <w:sz w:val="18"/>
      <w:szCs w:val="18"/>
    </w:rPr>
  </w:style>
  <w:style w:type="paragraph" w:styleId="af1">
    <w:name w:val="Date"/>
    <w:basedOn w:val="a"/>
    <w:next w:val="a"/>
    <w:link w:val="af2"/>
    <w:qFormat/>
    <w:pPr>
      <w:spacing w:line="360" w:lineRule="auto"/>
      <w:ind w:left="851"/>
    </w:pPr>
    <w:rPr>
      <w:rFonts w:ascii="宋体" w:hAnsi="Courier New"/>
      <w:kern w:val="0"/>
      <w:sz w:val="24"/>
    </w:rPr>
  </w:style>
  <w:style w:type="paragraph" w:styleId="22">
    <w:name w:val="Body Text Indent 2"/>
    <w:basedOn w:val="a"/>
    <w:link w:val="23"/>
    <w:qFormat/>
    <w:pPr>
      <w:adjustRightInd w:val="0"/>
      <w:snapToGrid w:val="0"/>
      <w:spacing w:before="120" w:after="120" w:line="300" w:lineRule="atLeast"/>
      <w:ind w:left="851"/>
    </w:pPr>
    <w:rPr>
      <w:rFonts w:ascii="宋体" w:hAnsi="宋体"/>
      <w:color w:val="FF0000"/>
      <w:kern w:val="0"/>
      <w:sz w:val="24"/>
    </w:rPr>
  </w:style>
  <w:style w:type="paragraph" w:styleId="af3">
    <w:name w:val="Balloon Text"/>
    <w:basedOn w:val="a"/>
    <w:link w:val="af4"/>
    <w:qFormat/>
    <w:rPr>
      <w:rFonts w:ascii="Calibri" w:hAnsi="Calibri"/>
      <w:kern w:val="0"/>
      <w:sz w:val="18"/>
      <w:szCs w:val="18"/>
    </w:rPr>
  </w:style>
  <w:style w:type="paragraph" w:styleId="af5">
    <w:name w:val="footer"/>
    <w:basedOn w:val="a"/>
    <w:link w:val="af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7">
    <w:name w:val="header"/>
    <w:basedOn w:val="a"/>
    <w:link w:val="af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016"/>
      </w:tabs>
      <w:spacing w:before="120" w:after="120"/>
      <w:jc w:val="left"/>
    </w:pPr>
    <w:rPr>
      <w:color w:val="000000"/>
      <w:sz w:val="24"/>
    </w:rPr>
  </w:style>
  <w:style w:type="paragraph" w:styleId="41">
    <w:name w:val="toc 4"/>
    <w:basedOn w:val="a"/>
    <w:next w:val="a"/>
    <w:qFormat/>
    <w:pPr>
      <w:ind w:left="630"/>
      <w:jc w:val="left"/>
    </w:pPr>
    <w:rPr>
      <w:sz w:val="18"/>
      <w:szCs w:val="18"/>
    </w:rPr>
  </w:style>
  <w:style w:type="paragraph" w:styleId="af9">
    <w:name w:val="Subtitle"/>
    <w:basedOn w:val="a"/>
    <w:next w:val="a"/>
    <w:link w:val="af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b">
    <w:name w:val="List"/>
    <w:basedOn w:val="a"/>
    <w:qFormat/>
    <w:pPr>
      <w:ind w:left="200" w:hangingChars="200" w:hanging="200"/>
    </w:pPr>
  </w:style>
  <w:style w:type="paragraph" w:styleId="61">
    <w:name w:val="toc 6"/>
    <w:basedOn w:val="a"/>
    <w:next w:val="a"/>
    <w:qFormat/>
    <w:pPr>
      <w:ind w:left="1050"/>
      <w:jc w:val="left"/>
    </w:pPr>
    <w:rPr>
      <w:sz w:val="18"/>
      <w:szCs w:val="18"/>
    </w:rPr>
  </w:style>
  <w:style w:type="paragraph" w:styleId="36">
    <w:name w:val="Body Text Indent 3"/>
    <w:basedOn w:val="a"/>
    <w:link w:val="37"/>
    <w:qFormat/>
    <w:pPr>
      <w:spacing w:line="360" w:lineRule="auto"/>
      <w:ind w:firstLine="480"/>
    </w:pPr>
    <w:rPr>
      <w:rFonts w:ascii="Calibri" w:hAnsi="Calibri"/>
      <w:kern w:val="0"/>
      <w:sz w:val="24"/>
    </w:rPr>
  </w:style>
  <w:style w:type="paragraph" w:styleId="24">
    <w:name w:val="toc 2"/>
    <w:basedOn w:val="a"/>
    <w:next w:val="a"/>
    <w:qFormat/>
    <w:pPr>
      <w:ind w:left="210"/>
      <w:jc w:val="left"/>
    </w:pPr>
    <w:rPr>
      <w:smallCaps/>
      <w:sz w:val="20"/>
    </w:rPr>
  </w:style>
  <w:style w:type="paragraph" w:styleId="91">
    <w:name w:val="toc 9"/>
    <w:basedOn w:val="a"/>
    <w:next w:val="a"/>
    <w:qFormat/>
    <w:pPr>
      <w:ind w:left="1680"/>
      <w:jc w:val="left"/>
    </w:pPr>
    <w:rPr>
      <w:sz w:val="18"/>
      <w:szCs w:val="18"/>
    </w:rPr>
  </w:style>
  <w:style w:type="paragraph" w:styleId="25">
    <w:name w:val="Body Text 2"/>
    <w:basedOn w:val="a"/>
    <w:link w:val="26"/>
    <w:qFormat/>
    <w:pPr>
      <w:spacing w:after="120" w:line="480" w:lineRule="auto"/>
    </w:pPr>
    <w:rPr>
      <w:rFonts w:ascii="Calibri" w:hAnsi="Calibri"/>
      <w:szCs w:val="22"/>
    </w:rPr>
  </w:style>
  <w:style w:type="paragraph" w:styleId="27">
    <w:name w:val="List Continue 2"/>
    <w:basedOn w:val="a"/>
    <w:qFormat/>
    <w:pPr>
      <w:spacing w:after="120"/>
      <w:ind w:leftChars="400" w:left="840"/>
    </w:pPr>
  </w:style>
  <w:style w:type="paragraph" w:styleId="af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2">
    <w:name w:val="index 1"/>
    <w:basedOn w:val="a"/>
    <w:next w:val="a"/>
    <w:qFormat/>
    <w:pPr>
      <w:spacing w:beforeLines="50" w:line="360" w:lineRule="auto"/>
      <w:jc w:val="left"/>
    </w:pPr>
    <w:rPr>
      <w:color w:val="000000"/>
    </w:rPr>
  </w:style>
  <w:style w:type="paragraph" w:styleId="afd">
    <w:name w:val="Title"/>
    <w:basedOn w:val="a"/>
    <w:next w:val="a"/>
    <w:link w:val="afe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ff">
    <w:name w:val="annotation subject"/>
    <w:basedOn w:val="a7"/>
    <w:next w:val="a7"/>
    <w:link w:val="aff0"/>
    <w:qFormat/>
    <w:rPr>
      <w:b/>
      <w:bCs/>
      <w:kern w:val="0"/>
      <w:sz w:val="20"/>
      <w:szCs w:val="20"/>
    </w:rPr>
  </w:style>
  <w:style w:type="paragraph" w:styleId="aff1">
    <w:name w:val="Body Text First Indent"/>
    <w:basedOn w:val="ab"/>
    <w:link w:val="aff2"/>
    <w:qFormat/>
    <w:pPr>
      <w:ind w:firstLine="420"/>
    </w:pPr>
    <w:rPr>
      <w:rFonts w:ascii="Calibri" w:hAnsi="Calibri"/>
      <w:kern w:val="0"/>
      <w:sz w:val="20"/>
      <w:szCs w:val="24"/>
    </w:rPr>
  </w:style>
  <w:style w:type="table" w:styleId="aff3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1"/>
    <w:qFormat/>
  </w:style>
  <w:style w:type="character" w:styleId="aff5">
    <w:name w:val="FollowedHyperlink"/>
    <w:qFormat/>
    <w:rPr>
      <w:color w:val="800080"/>
      <w:u w:val="single"/>
    </w:rPr>
  </w:style>
  <w:style w:type="character" w:styleId="aff6">
    <w:name w:val="Emphasis"/>
    <w:basedOn w:val="a1"/>
    <w:qFormat/>
    <w:rPr>
      <w:i/>
      <w:iCs/>
    </w:rPr>
  </w:style>
  <w:style w:type="character" w:styleId="aff7">
    <w:name w:val="Hyperlink"/>
    <w:uiPriority w:val="99"/>
    <w:qFormat/>
    <w:rPr>
      <w:color w:val="0000FF"/>
      <w:u w:val="single"/>
    </w:rPr>
  </w:style>
  <w:style w:type="character" w:styleId="aff8">
    <w:name w:val="annotation reference"/>
    <w:qFormat/>
    <w:rPr>
      <w:sz w:val="21"/>
      <w:szCs w:val="21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20">
    <w:name w:val="font2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</w:rPr>
  </w:style>
  <w:style w:type="paragraph" w:customStyle="1" w:styleId="xl166">
    <w:name w:val="xl1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kern w:val="0"/>
      <w:sz w:val="20"/>
    </w:rPr>
  </w:style>
  <w:style w:type="paragraph" w:customStyle="1" w:styleId="xl174">
    <w:name w:val="xl1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kern w:val="0"/>
      <w:sz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172">
    <w:name w:val="xl1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kern w:val="0"/>
      <w:sz w:val="20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2"/>
      <w:szCs w:val="22"/>
    </w:rPr>
  </w:style>
  <w:style w:type="paragraph" w:customStyle="1" w:styleId="xl94">
    <w:name w:val="xl94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169">
    <w:name w:val="xl1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</w:rPr>
  </w:style>
  <w:style w:type="paragraph" w:customStyle="1" w:styleId="13">
    <w:name w:val="正文文本缩进1"/>
    <w:basedOn w:val="a"/>
    <w:qFormat/>
    <w:pPr>
      <w:spacing w:after="120"/>
      <w:ind w:leftChars="200" w:left="420"/>
    </w:pPr>
    <w:rPr>
      <w:sz w:val="24"/>
    </w:rPr>
  </w:style>
  <w:style w:type="paragraph" w:customStyle="1" w:styleId="xl143">
    <w:name w:val="xl1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0"/>
    </w:rPr>
  </w:style>
  <w:style w:type="paragraph" w:customStyle="1" w:styleId="xl154">
    <w:name w:val="xl15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105">
    <w:name w:val="xl105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Char">
    <w:name w:val="正文文字 Char"/>
    <w:basedOn w:val="a"/>
    <w:next w:val="36"/>
    <w:qFormat/>
    <w:pPr>
      <w:spacing w:line="360" w:lineRule="auto"/>
      <w:ind w:firstLine="480"/>
    </w:pPr>
    <w:rPr>
      <w:sz w:val="24"/>
    </w:rPr>
  </w:style>
  <w:style w:type="paragraph" w:customStyle="1" w:styleId="xl176">
    <w:name w:val="xl1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kern w:val="0"/>
      <w:sz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</w:rPr>
  </w:style>
  <w:style w:type="paragraph" w:customStyle="1" w:styleId="28">
    <w:name w:val="标题2"/>
    <w:basedOn w:val="a"/>
    <w:next w:val="a"/>
    <w:qFormat/>
    <w:pPr>
      <w:spacing w:beforeLines="50" w:afterLines="50" w:line="360" w:lineRule="auto"/>
    </w:pPr>
    <w:rPr>
      <w:b/>
      <w:sz w:val="28"/>
      <w:szCs w:val="28"/>
    </w:rPr>
  </w:style>
  <w:style w:type="paragraph" w:customStyle="1" w:styleId="xl141">
    <w:name w:val="xl1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CharCharCharChar">
    <w:name w:val="默认段落字体 Para Char Char Char Char"/>
    <w:basedOn w:val="a"/>
    <w:qFormat/>
    <w:rPr>
      <w:szCs w:val="24"/>
    </w:rPr>
  </w:style>
  <w:style w:type="paragraph" w:customStyle="1" w:styleId="Style20">
    <w:name w:val="_Style 20"/>
    <w:basedOn w:val="a"/>
    <w:qFormat/>
  </w:style>
  <w:style w:type="paragraph" w:customStyle="1" w:styleId="xl163">
    <w:name w:val="xl1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</w:rPr>
  </w:style>
  <w:style w:type="paragraph" w:customStyle="1" w:styleId="aff9">
    <w:name w:val="首行缩进"/>
    <w:basedOn w:val="a"/>
    <w:link w:val="CharChar"/>
    <w:qFormat/>
    <w:pPr>
      <w:snapToGrid w:val="0"/>
      <w:spacing w:beforeLines="50" w:afterLines="50" w:line="300" w:lineRule="auto"/>
      <w:ind w:firstLineChars="200" w:firstLine="480"/>
    </w:pPr>
    <w:rPr>
      <w:rFonts w:ascii="Calibri" w:hAnsi="Calibri"/>
      <w:color w:val="000000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Cs w:val="21"/>
    </w:rPr>
  </w:style>
  <w:style w:type="paragraph" w:customStyle="1" w:styleId="p0">
    <w:name w:val="p0"/>
    <w:basedOn w:val="a"/>
    <w:qFormat/>
    <w:pPr>
      <w:widowControl/>
      <w:snapToGrid w:val="0"/>
    </w:pPr>
    <w:rPr>
      <w:kern w:val="0"/>
      <w:szCs w:val="21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kern w:val="0"/>
      <w:sz w:val="20"/>
    </w:rPr>
  </w:style>
  <w:style w:type="paragraph" w:customStyle="1" w:styleId="font22">
    <w:name w:val="font2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color w:val="FF0000"/>
      <w:kern w:val="0"/>
      <w:sz w:val="20"/>
    </w:rPr>
  </w:style>
  <w:style w:type="paragraph" w:customStyle="1" w:styleId="xl47">
    <w:name w:val="xl47"/>
    <w:basedOn w:val="a"/>
    <w:qFormat/>
    <w:pPr>
      <w:widowControl/>
      <w:spacing w:before="100" w:beforeAutospacing="1" w:after="100" w:afterAutospacing="1"/>
      <w:jc w:val="center"/>
    </w:pPr>
    <w:rPr>
      <w:rFonts w:ascii="楷体_GB2312" w:eastAsia="楷体_GB2312" w:hAnsi="Arial Unicode MS"/>
      <w:color w:val="000000"/>
      <w:kern w:val="0"/>
      <w:sz w:val="24"/>
      <w:szCs w:val="24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159">
    <w:name w:val="xl1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146">
    <w:name w:val="xl14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affa">
    <w:name w:val="È±?"/>
    <w:basedOn w:val="a"/>
    <w:qFormat/>
    <w:pPr>
      <w:widowControl/>
      <w:overflowPunct w:val="0"/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宋体" w:hint="eastAsia"/>
      <w:kern w:val="0"/>
      <w:sz w:val="24"/>
    </w:rPr>
  </w:style>
  <w:style w:type="paragraph" w:customStyle="1" w:styleId="xl170">
    <w:name w:val="xl1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</w:rPr>
  </w:style>
  <w:style w:type="paragraph" w:customStyle="1" w:styleId="52">
    <w:name w:val="标题5"/>
    <w:basedOn w:val="a"/>
    <w:next w:val="a"/>
    <w:qFormat/>
    <w:pPr>
      <w:widowControl/>
      <w:spacing w:line="360" w:lineRule="auto"/>
      <w:outlineLvl w:val="4"/>
    </w:pPr>
    <w:rPr>
      <w:rFonts w:ascii="宋体" w:hAnsi="宋体"/>
      <w:snapToGrid w:val="0"/>
      <w:kern w:val="0"/>
      <w:sz w:val="24"/>
    </w:rPr>
  </w:style>
  <w:style w:type="paragraph" w:customStyle="1" w:styleId="font21">
    <w:name w:val="font2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37">
    <w:name w:val="xl137"/>
    <w:basedOn w:val="a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0">
    <w:name w:val="Char"/>
    <w:basedOn w:val="a"/>
    <w:link w:val="CharCharChar"/>
    <w:qFormat/>
    <w:rPr>
      <w:rFonts w:ascii="Calibri" w:hAnsi="Calibri"/>
      <w:color w:val="00FF00"/>
      <w:kern w:val="0"/>
      <w:sz w:val="24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xl177">
    <w:name w:val="xl1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t">
    <w:name w:val="正文 t"/>
    <w:basedOn w:val="a"/>
    <w:qFormat/>
    <w:pPr>
      <w:spacing w:before="120" w:after="120" w:line="240" w:lineRule="atLeast"/>
      <w:ind w:firstLineChars="200" w:firstLine="200"/>
    </w:pPr>
    <w:rPr>
      <w:rFonts w:ascii="Arial" w:hAnsi="Arial"/>
      <w:sz w:val="24"/>
    </w:rPr>
  </w:style>
  <w:style w:type="paragraph" w:customStyle="1" w:styleId="xl142">
    <w:name w:val="xl14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i/>
      <w:iCs/>
      <w:kern w:val="0"/>
      <w:sz w:val="24"/>
      <w:szCs w:val="24"/>
    </w:rPr>
  </w:style>
  <w:style w:type="paragraph" w:customStyle="1" w:styleId="xl106">
    <w:name w:val="xl106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-">
    <w:name w:val="标准-正文"/>
    <w:basedOn w:val="a"/>
    <w:link w:val="-Char"/>
    <w:qFormat/>
    <w:pPr>
      <w:ind w:firstLine="567"/>
    </w:pPr>
    <w:rPr>
      <w:rFonts w:ascii="Calibri" w:hAnsi="Calibri"/>
      <w:sz w:val="28"/>
      <w:szCs w:val="22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font23">
    <w:name w:val="font23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14">
    <w:name w:val="正文1"/>
    <w:basedOn w:val="a"/>
    <w:qFormat/>
    <w:pPr>
      <w:tabs>
        <w:tab w:val="left" w:pos="1211"/>
      </w:tabs>
      <w:spacing w:line="360" w:lineRule="auto"/>
      <w:ind w:left="1191" w:hanging="340"/>
    </w:pPr>
    <w:rPr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29">
    <w:name w:val="样式 首行缩进:  2 字符"/>
    <w:basedOn w:val="a"/>
    <w:qFormat/>
    <w:pPr>
      <w:spacing w:line="430" w:lineRule="exact"/>
      <w:textAlignment w:val="center"/>
    </w:pPr>
    <w:rPr>
      <w:rFonts w:eastAsia="仿宋_GB2312"/>
      <w:sz w:val="24"/>
    </w:rPr>
  </w:style>
  <w:style w:type="paragraph" w:customStyle="1" w:styleId="affb">
    <w:name w:val="不缩进"/>
    <w:basedOn w:val="a"/>
    <w:qFormat/>
    <w:pPr>
      <w:spacing w:beforeLines="50" w:line="420" w:lineRule="exact"/>
      <w:jc w:val="center"/>
    </w:pPr>
    <w:rPr>
      <w:rFonts w:ascii="黑体" w:eastAsia="黑体" w:hAnsi="宋体"/>
      <w:b/>
      <w:bCs/>
      <w:sz w:val="44"/>
      <w:szCs w:val="4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178">
    <w:name w:val="xl17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2a">
    <w:name w:val="正文2"/>
    <w:qFormat/>
    <w:pPr>
      <w:tabs>
        <w:tab w:val="right" w:pos="1474"/>
      </w:tabs>
      <w:spacing w:line="360" w:lineRule="auto"/>
    </w:pPr>
    <w:rPr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c">
    <w:name w:val="悬挂缩进"/>
    <w:basedOn w:val="a"/>
    <w:next w:val="a"/>
    <w:link w:val="Char1"/>
    <w:qFormat/>
    <w:pPr>
      <w:spacing w:beforeLines="50" w:afterLines="50" w:line="300" w:lineRule="auto"/>
      <w:ind w:left="200" w:hangingChars="200" w:hanging="200"/>
    </w:pPr>
    <w:rPr>
      <w:rFonts w:ascii="Calibri" w:hAnsi="Calibri"/>
      <w:kern w:val="0"/>
      <w:sz w:val="24"/>
    </w:rPr>
  </w:style>
  <w:style w:type="paragraph" w:customStyle="1" w:styleId="15">
    <w:name w:val="修订1"/>
    <w:qFormat/>
    <w:rPr>
      <w:kern w:val="2"/>
      <w:sz w:val="21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64">
    <w:name w:val="xl1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0"/>
    </w:rPr>
  </w:style>
  <w:style w:type="paragraph" w:customStyle="1" w:styleId="font25">
    <w:name w:val="font2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71">
    <w:name w:val="xl1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2b">
    <w:name w:val="内容2"/>
    <w:basedOn w:val="a"/>
    <w:qFormat/>
    <w:pPr>
      <w:keepNext/>
      <w:autoSpaceDE w:val="0"/>
      <w:autoSpaceDN w:val="0"/>
      <w:adjustRightInd w:val="0"/>
    </w:pPr>
    <w:rPr>
      <w:rFonts w:ascii="宋体"/>
      <w:color w:val="000000"/>
      <w:kern w:val="28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font26">
    <w:name w:val="font2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150">
    <w:name w:val="xl15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affd">
    <w:name w:val="规程正文"/>
    <w:link w:val="CharChar0"/>
    <w:qFormat/>
    <w:pPr>
      <w:keepNext/>
      <w:keepLines/>
      <w:spacing w:after="120" w:line="60" w:lineRule="atLeast"/>
      <w:ind w:left="1021" w:firstLineChars="200" w:firstLine="200"/>
    </w:pPr>
    <w:rPr>
      <w:rFonts w:ascii="Arial" w:hAnsi="Arial"/>
      <w:kern w:val="2"/>
      <w:sz w:val="21"/>
      <w:szCs w:val="22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0"/>
    </w:rPr>
  </w:style>
  <w:style w:type="paragraph" w:customStyle="1" w:styleId="110">
    <w:name w:val="正文11"/>
    <w:basedOn w:val="a"/>
    <w:next w:val="a"/>
    <w:qFormat/>
    <w:rPr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xl167">
    <w:name w:val="xl1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</w:rPr>
  </w:style>
  <w:style w:type="paragraph" w:customStyle="1" w:styleId="PlainText1">
    <w:name w:val="Plain Text1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 w:val="28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57">
    <w:name w:val="xl1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0"/>
    </w:rPr>
  </w:style>
  <w:style w:type="paragraph" w:customStyle="1" w:styleId="affe">
    <w:name w:val="正文（首行缩进两字）"/>
    <w:basedOn w:val="a0"/>
    <w:qFormat/>
    <w:pPr>
      <w:adjustRightInd w:val="0"/>
      <w:snapToGrid w:val="0"/>
      <w:spacing w:before="120" w:after="120" w:line="240" w:lineRule="auto"/>
      <w:ind w:firstLineChars="200" w:firstLine="480"/>
      <w:textAlignment w:val="baseline"/>
    </w:pPr>
    <w:rPr>
      <w:snapToGrid w:val="0"/>
    </w:rPr>
  </w:style>
  <w:style w:type="paragraph" w:customStyle="1" w:styleId="xl134">
    <w:name w:val="xl134"/>
    <w:basedOn w:val="a"/>
    <w:qFormat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TOC1">
    <w:name w:val="TOC 标题1"/>
    <w:basedOn w:val="1"/>
    <w:next w:val="a"/>
    <w:semiHidden/>
    <w:qFormat/>
    <w:pPr>
      <w:widowControl/>
      <w:spacing w:before="480" w:line="276" w:lineRule="auto"/>
      <w:ind w:firstLineChars="200" w:firstLine="20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16">
    <w:name w:val="正文缩进1"/>
    <w:basedOn w:val="a"/>
    <w:qFormat/>
    <w:pPr>
      <w:ind w:firstLineChars="200" w:firstLine="420"/>
    </w:pPr>
  </w:style>
  <w:style w:type="paragraph" w:customStyle="1" w:styleId="xl185">
    <w:name w:val="xl185"/>
    <w:basedOn w:val="a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160">
    <w:name w:val="xl1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4015">
    <w:name w:val="样式 样式 标题 4 + 非加粗 段后: 0 磅 行距: 1.5 倍行距 + 宋体"/>
    <w:basedOn w:val="4"/>
    <w:next w:val="4"/>
    <w:qFormat/>
    <w:pPr>
      <w:spacing w:before="0" w:after="0" w:line="360" w:lineRule="auto"/>
      <w:jc w:val="left"/>
    </w:pPr>
    <w:rPr>
      <w:rFonts w:ascii="宋体" w:eastAsia="宋体" w:hAnsi="宋体"/>
      <w:b w:val="0"/>
    </w:rPr>
  </w:style>
  <w:style w:type="paragraph" w:customStyle="1" w:styleId="afff">
    <w:name w:val="图形框文字"/>
    <w:qFormat/>
    <w:pPr>
      <w:widowControl w:val="0"/>
      <w:autoSpaceDE w:val="0"/>
      <w:autoSpaceDN w:val="0"/>
      <w:adjustRightInd w:val="0"/>
      <w:spacing w:line="360" w:lineRule="auto"/>
      <w:jc w:val="both"/>
    </w:pPr>
    <w:rPr>
      <w:rFonts w:ascii="宋体" w:hAnsi="宋体"/>
      <w:kern w:val="2"/>
      <w:sz w:val="24"/>
    </w:rPr>
  </w:style>
  <w:style w:type="paragraph" w:customStyle="1" w:styleId="xl140">
    <w:name w:val="xl1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131">
    <w:name w:val="xl1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30">
    <w:name w:val="xl1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56">
    <w:name w:val="xl1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Cs w:val="21"/>
    </w:rPr>
  </w:style>
  <w:style w:type="paragraph" w:customStyle="1" w:styleId="xl181">
    <w:name w:val="xl1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184">
    <w:name w:val="xl184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165">
    <w:name w:val="xl1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  <w:kern w:val="0"/>
      <w:sz w:val="20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7">
    <w:name w:val="样式1"/>
    <w:basedOn w:val="a"/>
    <w:qFormat/>
    <w:pPr>
      <w:adjustRightInd w:val="0"/>
      <w:spacing w:line="420" w:lineRule="auto"/>
      <w:jc w:val="center"/>
      <w:textAlignment w:val="baseline"/>
    </w:pPr>
    <w:rPr>
      <w:rFonts w:ascii="宋体"/>
      <w:kern w:val="0"/>
      <w:sz w:val="24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175">
    <w:name w:val="xl1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32">
    <w:name w:val="xl132"/>
    <w:basedOn w:val="a"/>
    <w:qFormat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kern w:val="0"/>
      <w:sz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CharCharCharCharCharCharChar">
    <w:name w:val="Char Char Char Char Char Char Char"/>
    <w:basedOn w:val="a"/>
    <w:qFormat/>
    <w:rPr>
      <w:szCs w:val="24"/>
    </w:rPr>
  </w:style>
  <w:style w:type="paragraph" w:customStyle="1" w:styleId="18">
    <w:name w:val="列出段落1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xl135">
    <w:name w:val="xl135"/>
    <w:basedOn w:val="a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kern w:val="0"/>
      <w:sz w:val="20"/>
    </w:rPr>
  </w:style>
  <w:style w:type="paragraph" w:customStyle="1" w:styleId="afff0">
    <w:name w:val="技术规范书正文"/>
    <w:qFormat/>
    <w:pPr>
      <w:snapToGrid w:val="0"/>
      <w:spacing w:line="360" w:lineRule="auto"/>
    </w:pPr>
    <w:rPr>
      <w:kern w:val="2"/>
      <w:sz w:val="24"/>
      <w:szCs w:val="24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45">
    <w:name w:val="xl1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item11">
    <w:name w:val="item1.1"/>
    <w:basedOn w:val="a"/>
    <w:qFormat/>
    <w:pPr>
      <w:adjustRightInd w:val="0"/>
      <w:spacing w:line="360" w:lineRule="auto"/>
    </w:pPr>
    <w:rPr>
      <w:rFonts w:ascii="宋体"/>
      <w:color w:val="000000"/>
      <w:spacing w:val="10"/>
      <w:kern w:val="0"/>
      <w:sz w:val="24"/>
      <w:szCs w:val="24"/>
    </w:rPr>
  </w:style>
  <w:style w:type="paragraph" w:customStyle="1" w:styleId="42">
    <w:name w:val="??4"/>
    <w:qFormat/>
    <w:pPr>
      <w:widowControl w:val="0"/>
      <w:autoSpaceDE w:val="0"/>
      <w:autoSpaceDN w:val="0"/>
      <w:adjustRightInd w:val="0"/>
      <w:spacing w:line="360" w:lineRule="atLeast"/>
    </w:pPr>
    <w:rPr>
      <w:rFonts w:ascii="宋体" w:hAnsi="Tms Rmn"/>
      <w:b/>
      <w:sz w:val="24"/>
    </w:rPr>
  </w:style>
  <w:style w:type="paragraph" w:customStyle="1" w:styleId="ParaCharCharCharCharCharCharChar">
    <w:name w:val="默认段落字体 Para Char Char Char Char Char Char Char"/>
    <w:basedOn w:val="a"/>
    <w:qFormat/>
  </w:style>
  <w:style w:type="paragraph" w:customStyle="1" w:styleId="xl147">
    <w:name w:val="xl14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0"/>
    </w:rPr>
  </w:style>
  <w:style w:type="paragraph" w:customStyle="1" w:styleId="CharCharCharCharCharChar2CharCharCharChar">
    <w:name w:val="Char Char Char Char Char Char2 Char Char Char Char"/>
    <w:basedOn w:val="a"/>
    <w:qFormat/>
    <w:pPr>
      <w:spacing w:line="360" w:lineRule="auto"/>
      <w:ind w:firstLineChars="200" w:firstLine="200"/>
    </w:pPr>
    <w:rPr>
      <w:sz w:val="24"/>
    </w:rPr>
  </w:style>
  <w:style w:type="paragraph" w:customStyle="1" w:styleId="Style46">
    <w:name w:val="_Style 46"/>
    <w:next w:val="a"/>
    <w:qFormat/>
    <w:pPr>
      <w:widowControl w:val="0"/>
      <w:jc w:val="both"/>
    </w:pPr>
    <w:rPr>
      <w:kern w:val="2"/>
      <w:sz w:val="21"/>
    </w:rPr>
  </w:style>
  <w:style w:type="paragraph" w:customStyle="1" w:styleId="xl148">
    <w:name w:val="xl14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182">
    <w:name w:val="xl1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186">
    <w:name w:val="xl186"/>
    <w:basedOn w:val="a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2c">
    <w:name w:val="列出段落2"/>
    <w:basedOn w:val="a"/>
    <w:link w:val="Char2"/>
    <w:uiPriority w:val="34"/>
    <w:qFormat/>
    <w:pPr>
      <w:ind w:firstLineChars="200" w:firstLine="420"/>
    </w:pPr>
  </w:style>
  <w:style w:type="paragraph" w:customStyle="1" w:styleId="xl158">
    <w:name w:val="xl1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</w:rPr>
  </w:style>
  <w:style w:type="paragraph" w:customStyle="1" w:styleId="xl168">
    <w:name w:val="xl1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</w:rPr>
  </w:style>
  <w:style w:type="paragraph" w:customStyle="1" w:styleId="xl183">
    <w:name w:val="xl183"/>
    <w:basedOn w:val="a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Char10">
    <w:name w:val="Char1"/>
    <w:basedOn w:val="a"/>
    <w:qFormat/>
    <w:rPr>
      <w:szCs w:val="24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11">
    <w:name w:val="正文1.1"/>
    <w:basedOn w:val="a"/>
    <w:next w:val="item11"/>
    <w:qFormat/>
    <w:pPr>
      <w:adjustRightInd w:val="0"/>
      <w:spacing w:line="360" w:lineRule="auto"/>
      <w:ind w:firstLine="480"/>
    </w:pPr>
    <w:rPr>
      <w:kern w:val="0"/>
      <w:sz w:val="24"/>
      <w:szCs w:val="24"/>
    </w:rPr>
  </w:style>
  <w:style w:type="paragraph" w:customStyle="1" w:styleId="afff1">
    <w:name w:val="表文"/>
    <w:basedOn w:val="a"/>
    <w:qFormat/>
    <w:pPr>
      <w:adjustRightInd w:val="0"/>
      <w:jc w:val="center"/>
      <w:textAlignment w:val="baseline"/>
    </w:pPr>
    <w:rPr>
      <w:kern w:val="0"/>
      <w:sz w:val="24"/>
    </w:rPr>
  </w:style>
  <w:style w:type="paragraph" w:customStyle="1" w:styleId="xl153">
    <w:name w:val="xl1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</w:rPr>
  </w:style>
  <w:style w:type="paragraph" w:customStyle="1" w:styleId="afff2">
    <w:name w:val="È¡À?"/>
    <w:basedOn w:val="a"/>
    <w:uiPriority w:val="99"/>
    <w:qFormat/>
    <w:pPr>
      <w:widowControl/>
      <w:overflowPunct w:val="0"/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宋体" w:cs="宋体"/>
      <w:kern w:val="0"/>
      <w:sz w:val="24"/>
      <w:szCs w:val="24"/>
    </w:rPr>
  </w:style>
  <w:style w:type="paragraph" w:customStyle="1" w:styleId="font24">
    <w:name w:val="font2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iestextAufz">
    <w:name w:val="Fliestext/Aufz."/>
    <w:basedOn w:val="a"/>
    <w:qFormat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kern w:val="0"/>
      <w:sz w:val="22"/>
    </w:rPr>
  </w:style>
  <w:style w:type="paragraph" w:customStyle="1" w:styleId="19">
    <w:name w:val="标题1"/>
    <w:basedOn w:val="1"/>
    <w:qFormat/>
    <w:pPr>
      <w:widowControl/>
      <w:tabs>
        <w:tab w:val="left" w:pos="1218"/>
        <w:tab w:val="left" w:pos="1985"/>
        <w:tab w:val="left" w:pos="2268"/>
      </w:tabs>
      <w:adjustRightInd w:val="0"/>
      <w:snapToGrid w:val="0"/>
      <w:spacing w:before="340" w:after="330"/>
      <w:jc w:val="center"/>
    </w:pPr>
    <w:rPr>
      <w:rFonts w:ascii="黑体" w:eastAsia="黑体" w:hAnsi="宋体"/>
      <w:bCs/>
      <w:color w:val="000000"/>
      <w:kern w:val="0"/>
      <w:sz w:val="32"/>
      <w:szCs w:val="24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80">
    <w:name w:val="xl1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kern w:val="0"/>
      <w:sz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87">
    <w:name w:val="xl1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TOC2">
    <w:name w:val="TOC 标题2"/>
    <w:basedOn w:val="1"/>
    <w:next w:val="a"/>
    <w:qFormat/>
    <w:pPr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d">
    <w:name w:val="样式2"/>
    <w:basedOn w:val="af7"/>
    <w:qFormat/>
    <w:pPr>
      <w:tabs>
        <w:tab w:val="clear" w:pos="4153"/>
        <w:tab w:val="clear" w:pos="8306"/>
        <w:tab w:val="center" w:pos="0"/>
      </w:tabs>
      <w:jc w:val="both"/>
    </w:pPr>
    <w:rPr>
      <w:rFonts w:ascii="宋体" w:hAnsi="宋体"/>
      <w:sz w:val="21"/>
      <w:u w:val="single"/>
    </w:rPr>
  </w:style>
  <w:style w:type="paragraph" w:customStyle="1" w:styleId="xl24">
    <w:name w:val="xl2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xl151">
    <w:name w:val="xl15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73">
    <w:name w:val="xl1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162">
    <w:name w:val="xl16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</w:rPr>
  </w:style>
  <w:style w:type="paragraph" w:customStyle="1" w:styleId="xl179">
    <w:name w:val="xl1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44">
    <w:name w:val="xl14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12">
    <w:name w:val="xl11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3">
    <w:name w:val="表格"/>
    <w:basedOn w:val="a"/>
    <w:qFormat/>
    <w:pPr>
      <w:tabs>
        <w:tab w:val="left" w:pos="-288"/>
      </w:tabs>
      <w:adjustRightInd w:val="0"/>
      <w:spacing w:before="60" w:after="60"/>
      <w:ind w:left="-288" w:firstLine="288"/>
      <w:jc w:val="center"/>
      <w:textAlignment w:val="bottom"/>
    </w:pPr>
    <w:rPr>
      <w:kern w:val="0"/>
      <w:szCs w:val="21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afff4">
    <w:name w:val="一级标题"/>
    <w:basedOn w:val="afff0"/>
    <w:qFormat/>
    <w:pPr>
      <w:jc w:val="center"/>
    </w:pPr>
    <w:rPr>
      <w:b/>
      <w:sz w:val="32"/>
    </w:rPr>
  </w:style>
  <w:style w:type="paragraph" w:customStyle="1" w:styleId="CharCharCharChar">
    <w:name w:val="Char Char Char Char"/>
    <w:basedOn w:val="a"/>
    <w:qFormat/>
    <w:rPr>
      <w:szCs w:val="24"/>
    </w:rPr>
  </w:style>
  <w:style w:type="paragraph" w:customStyle="1" w:styleId="82">
    <w:name w:val="8"/>
    <w:basedOn w:val="a"/>
    <w:qFormat/>
    <w:pPr>
      <w:spacing w:line="360" w:lineRule="auto"/>
      <w:ind w:firstLineChars="200" w:firstLine="480"/>
    </w:pPr>
    <w:rPr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</w:rPr>
  </w:style>
  <w:style w:type="paragraph" w:customStyle="1" w:styleId="xl96">
    <w:name w:val="xl96"/>
    <w:basedOn w:val="a"/>
    <w:qFormat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</w:rPr>
  </w:style>
  <w:style w:type="paragraph" w:customStyle="1" w:styleId="xl138">
    <w:name w:val="xl1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</w:rPr>
  </w:style>
  <w:style w:type="paragraph" w:customStyle="1" w:styleId="xl152">
    <w:name w:val="xl1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</w:rPr>
  </w:style>
  <w:style w:type="paragraph" w:customStyle="1" w:styleId="1a">
    <w:name w:val="无间隔1"/>
    <w:qFormat/>
    <w:pPr>
      <w:widowControl w:val="0"/>
      <w:jc w:val="both"/>
    </w:pPr>
    <w:rPr>
      <w:kern w:val="2"/>
      <w:sz w:val="21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0">
    <w:name w:val="列出段落21"/>
    <w:basedOn w:val="a"/>
    <w:qFormat/>
    <w:pPr>
      <w:spacing w:line="360" w:lineRule="auto"/>
      <w:ind w:firstLineChars="200" w:firstLine="420"/>
    </w:pPr>
    <w:rPr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87">
    <w:name w:val="xl8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133">
    <w:name w:val="xl133"/>
    <w:basedOn w:val="a"/>
    <w:qFormat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JY">
    <w:name w:val="JY的章标题"/>
    <w:basedOn w:val="a"/>
    <w:qFormat/>
    <w:pPr>
      <w:tabs>
        <w:tab w:val="left" w:pos="-105"/>
      </w:tabs>
      <w:spacing w:line="440" w:lineRule="exact"/>
      <w:ind w:rightChars="-70" w:right="-147"/>
      <w:outlineLvl w:val="2"/>
    </w:pPr>
    <w:rPr>
      <w:rFonts w:ascii="宋体" w:hAnsi="宋体"/>
      <w:sz w:val="24"/>
    </w:rPr>
  </w:style>
  <w:style w:type="paragraph" w:customStyle="1" w:styleId="afff5">
    <w:name w:val="表格正文"/>
    <w:basedOn w:val="a"/>
    <w:qFormat/>
    <w:pPr>
      <w:adjustRightInd w:val="0"/>
      <w:spacing w:line="460" w:lineRule="exact"/>
      <w:jc w:val="left"/>
      <w:textAlignment w:val="baseline"/>
    </w:pPr>
    <w:rPr>
      <w:kern w:val="0"/>
      <w:sz w:val="24"/>
    </w:rPr>
  </w:style>
  <w:style w:type="paragraph" w:customStyle="1" w:styleId="Char3">
    <w:name w:val="普通文字 Char"/>
    <w:basedOn w:val="a"/>
    <w:next w:val="af"/>
    <w:qFormat/>
    <w:rPr>
      <w:rFonts w:ascii="宋体" w:hAnsi="Courier New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149">
    <w:name w:val="xl14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136">
    <w:name w:val="xl136"/>
    <w:basedOn w:val="a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</w:rPr>
  </w:style>
  <w:style w:type="paragraph" w:customStyle="1" w:styleId="xl161">
    <w:name w:val="xl16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Style256">
    <w:name w:val="_Style 25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4">
    <w:name w:val="纯文本 Char"/>
    <w:qFormat/>
    <w:rPr>
      <w:sz w:val="24"/>
    </w:rPr>
  </w:style>
  <w:style w:type="character" w:customStyle="1" w:styleId="3Char">
    <w:name w:val="正文文本 3 Char"/>
    <w:qFormat/>
    <w:rPr>
      <w:sz w:val="16"/>
      <w:szCs w:val="16"/>
    </w:rPr>
  </w:style>
  <w:style w:type="character" w:customStyle="1" w:styleId="Footer1CharChar">
    <w:name w:val="Footer1 Char Char"/>
    <w:basedOn w:val="a1"/>
    <w:qFormat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1">
    <w:name w:val="页眉 Char1"/>
    <w:qFormat/>
    <w:rPr>
      <w:kern w:val="2"/>
      <w:sz w:val="18"/>
      <w:szCs w:val="18"/>
    </w:rPr>
  </w:style>
  <w:style w:type="character" w:customStyle="1" w:styleId="Char5">
    <w:name w:val="批注文字 Char"/>
    <w:qFormat/>
    <w:rPr>
      <w:kern w:val="2"/>
      <w:sz w:val="21"/>
    </w:rPr>
  </w:style>
  <w:style w:type="character" w:customStyle="1" w:styleId="11">
    <w:name w:val="标题 1 字符1"/>
    <w:basedOn w:val="a1"/>
    <w:link w:val="1"/>
    <w:qFormat/>
    <w:rPr>
      <w:rFonts w:ascii="Times New Roman" w:eastAsia="宋体" w:hAnsi="Times New Roman" w:cs="Times New Roman"/>
      <w:b/>
      <w:kern w:val="44"/>
      <w:sz w:val="24"/>
      <w:szCs w:val="20"/>
    </w:rPr>
  </w:style>
  <w:style w:type="character" w:customStyle="1" w:styleId="Char20">
    <w:name w:val="文档结构图 Char2"/>
    <w:basedOn w:val="a1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正文文本缩进 2 Char"/>
    <w:qFormat/>
    <w:rPr>
      <w:rFonts w:ascii="宋体" w:hAnsi="宋体"/>
      <w:color w:val="FF0000"/>
      <w:sz w:val="24"/>
    </w:rPr>
  </w:style>
  <w:style w:type="character" w:customStyle="1" w:styleId="2Char0">
    <w:name w:val="正文文本 2 Char"/>
    <w:qFormat/>
  </w:style>
  <w:style w:type="character" w:customStyle="1" w:styleId="Char21">
    <w:name w:val="标题 Char2"/>
    <w:basedOn w:val="a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26">
    <w:name w:val="正文文本 2 字符"/>
    <w:basedOn w:val="a1"/>
    <w:link w:val="25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6">
    <w:name w:val="正文文本 Char"/>
    <w:qFormat/>
    <w:rPr>
      <w:kern w:val="2"/>
      <w:sz w:val="24"/>
    </w:rPr>
  </w:style>
  <w:style w:type="character" w:customStyle="1" w:styleId="-Char">
    <w:name w:val="标准-正文 Char"/>
    <w:basedOn w:val="a1"/>
    <w:link w:val="-"/>
    <w:qFormat/>
    <w:rPr>
      <w:sz w:val="28"/>
    </w:rPr>
  </w:style>
  <w:style w:type="character" w:customStyle="1" w:styleId="Char12">
    <w:name w:val="文档结构图 Char1"/>
    <w:qFormat/>
    <w:rPr>
      <w:rFonts w:ascii="宋体"/>
      <w:kern w:val="2"/>
      <w:sz w:val="18"/>
      <w:szCs w:val="18"/>
    </w:rPr>
  </w:style>
  <w:style w:type="character" w:customStyle="1" w:styleId="af8">
    <w:name w:val="页眉 字符"/>
    <w:basedOn w:val="a1"/>
    <w:link w:val="af7"/>
    <w:qFormat/>
    <w:rPr>
      <w:sz w:val="18"/>
      <w:szCs w:val="18"/>
    </w:rPr>
  </w:style>
  <w:style w:type="character" w:customStyle="1" w:styleId="Char13">
    <w:name w:val="正文文本缩进 Char1"/>
    <w:basedOn w:val="a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f6">
    <w:name w:val="页脚 字符"/>
    <w:basedOn w:val="a1"/>
    <w:link w:val="af5"/>
    <w:uiPriority w:val="99"/>
    <w:qFormat/>
    <w:rPr>
      <w:sz w:val="18"/>
      <w:szCs w:val="18"/>
    </w:rPr>
  </w:style>
  <w:style w:type="character" w:customStyle="1" w:styleId="Char22">
    <w:name w:val="批注文字 Char2"/>
    <w:qFormat/>
  </w:style>
  <w:style w:type="character" w:customStyle="1" w:styleId="Char14">
    <w:name w:val="批注框文本 Char1"/>
    <w:qFormat/>
    <w:rPr>
      <w:kern w:val="2"/>
      <w:sz w:val="18"/>
      <w:szCs w:val="18"/>
    </w:rPr>
  </w:style>
  <w:style w:type="character" w:customStyle="1" w:styleId="Char1">
    <w:name w:val="悬挂缩进 Char"/>
    <w:link w:val="affc"/>
    <w:qFormat/>
    <w:rPr>
      <w:sz w:val="24"/>
    </w:rPr>
  </w:style>
  <w:style w:type="character" w:customStyle="1" w:styleId="Char2">
    <w:name w:val="列出段落 Char"/>
    <w:link w:val="2c"/>
    <w:uiPriority w:val="34"/>
    <w:qFormat/>
    <w:locked/>
    <w:rPr>
      <w:rFonts w:ascii="Times New Roman" w:hAnsi="Times New Roman"/>
      <w:kern w:val="2"/>
      <w:sz w:val="21"/>
    </w:rPr>
  </w:style>
  <w:style w:type="character" w:customStyle="1" w:styleId="50">
    <w:name w:val="标题 5 字符"/>
    <w:basedOn w:val="a1"/>
    <w:link w:val="5"/>
    <w:qFormat/>
    <w:rPr>
      <w:rFonts w:ascii="Times New Roman" w:eastAsia="宋体" w:hAnsi="Times New Roman" w:cs="Times New Roman"/>
      <w:b/>
      <w:sz w:val="28"/>
      <w:szCs w:val="20"/>
    </w:rPr>
  </w:style>
  <w:style w:type="character" w:customStyle="1" w:styleId="Char15">
    <w:name w:val="日期 Char1"/>
    <w:qFormat/>
    <w:rPr>
      <w:kern w:val="2"/>
      <w:sz w:val="21"/>
      <w:szCs w:val="22"/>
    </w:rPr>
  </w:style>
  <w:style w:type="character" w:customStyle="1" w:styleId="Char16">
    <w:name w:val="标题 Char1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0">
    <w:name w:val="标题 7 字符"/>
    <w:basedOn w:val="a1"/>
    <w:link w:val="7"/>
    <w:qFormat/>
    <w:rPr>
      <w:rFonts w:ascii="Times New Roman" w:eastAsia="宋体" w:hAnsi="Times New Roman" w:cs="Times New Roman"/>
      <w:b/>
      <w:sz w:val="28"/>
      <w:szCs w:val="20"/>
    </w:rPr>
  </w:style>
  <w:style w:type="character" w:customStyle="1" w:styleId="CharChar1">
    <w:name w:val="悬挂缩进 Char Char"/>
    <w:qFormat/>
    <w:rPr>
      <w:sz w:val="24"/>
    </w:rPr>
  </w:style>
  <w:style w:type="character" w:customStyle="1" w:styleId="Char17">
    <w:name w:val="副标题 Char1"/>
    <w:basedOn w:val="a1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7">
    <w:name w:val="批注框文本 Char"/>
    <w:qFormat/>
    <w:rPr>
      <w:sz w:val="18"/>
      <w:szCs w:val="18"/>
    </w:rPr>
  </w:style>
  <w:style w:type="character" w:customStyle="1" w:styleId="Char18">
    <w:name w:val="正文文本 Char1"/>
    <w:qFormat/>
    <w:rPr>
      <w:kern w:val="2"/>
      <w:sz w:val="24"/>
    </w:rPr>
  </w:style>
  <w:style w:type="character" w:customStyle="1" w:styleId="Char19">
    <w:name w:val="纯文本 Char1"/>
    <w:qFormat/>
    <w:rPr>
      <w:rFonts w:ascii="宋体" w:hAnsi="Courier New" w:cs="Courier New"/>
      <w:kern w:val="2"/>
      <w:sz w:val="21"/>
      <w:szCs w:val="21"/>
    </w:rPr>
  </w:style>
  <w:style w:type="character" w:customStyle="1" w:styleId="Char8">
    <w:name w:val="批注主题 Char"/>
    <w:qFormat/>
    <w:rPr>
      <w:b/>
      <w:bCs/>
    </w:rPr>
  </w:style>
  <w:style w:type="character" w:customStyle="1" w:styleId="af0">
    <w:name w:val="纯文本 字符"/>
    <w:basedOn w:val="a1"/>
    <w:link w:val="af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Char2">
    <w:name w:val="Char Char"/>
    <w:qFormat/>
    <w:rPr>
      <w:rFonts w:eastAsia="宋体"/>
      <w:color w:val="00FF00"/>
      <w:sz w:val="24"/>
      <w:lang w:val="en-US" w:eastAsia="zh-CN"/>
    </w:rPr>
  </w:style>
  <w:style w:type="character" w:customStyle="1" w:styleId="afa">
    <w:name w:val="副标题 字符"/>
    <w:link w:val="af9"/>
    <w:qFormat/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批注主题 字符"/>
    <w:basedOn w:val="a8"/>
    <w:link w:val="aff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a8">
    <w:name w:val="批注文字 字符"/>
    <w:basedOn w:val="a1"/>
    <w:link w:val="a7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a">
    <w:name w:val="称呼 字符"/>
    <w:basedOn w:val="a1"/>
    <w:link w:val="a9"/>
    <w:qFormat/>
    <w:rPr>
      <w:rFonts w:ascii="Times New Roman" w:hAnsi="Times New Roman"/>
      <w:kern w:val="2"/>
      <w:sz w:val="28"/>
      <w:szCs w:val="24"/>
    </w:rPr>
  </w:style>
  <w:style w:type="character" w:customStyle="1" w:styleId="3Char0">
    <w:name w:val="正文文本缩进 3 Char"/>
    <w:qFormat/>
    <w:rPr>
      <w:sz w:val="24"/>
    </w:rPr>
  </w:style>
  <w:style w:type="character" w:customStyle="1" w:styleId="CharChar">
    <w:name w:val="首行缩进 Char Char"/>
    <w:link w:val="aff9"/>
    <w:qFormat/>
    <w:rPr>
      <w:rFonts w:cs="宋体"/>
      <w:color w:val="000000"/>
      <w:sz w:val="24"/>
    </w:rPr>
  </w:style>
  <w:style w:type="character" w:customStyle="1" w:styleId="23">
    <w:name w:val="正文文本缩进 2 字符"/>
    <w:basedOn w:val="a1"/>
    <w:link w:val="22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c">
    <w:name w:val="正文文本 字符"/>
    <w:basedOn w:val="a1"/>
    <w:link w:val="ab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30">
    <w:name w:val="标题 3 字符"/>
    <w:basedOn w:val="a1"/>
    <w:link w:val="3"/>
    <w:qFormat/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Footer1CharChar1">
    <w:name w:val="Footer1 Char Char1"/>
    <w:qFormat/>
    <w:rPr>
      <w:kern w:val="2"/>
      <w:sz w:val="18"/>
    </w:rPr>
  </w:style>
  <w:style w:type="character" w:customStyle="1" w:styleId="1b">
    <w:name w:val="标题 1 字符"/>
    <w:qFormat/>
    <w:rPr>
      <w:b/>
      <w:bCs/>
      <w:kern w:val="44"/>
      <w:sz w:val="24"/>
      <w:szCs w:val="44"/>
    </w:rPr>
  </w:style>
  <w:style w:type="character" w:customStyle="1" w:styleId="Char1a">
    <w:name w:val="页脚 Char1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7">
    <w:name w:val="正文文本缩进 3 字符"/>
    <w:basedOn w:val="a1"/>
    <w:link w:val="36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4">
    <w:name w:val="正文缩进 字符"/>
    <w:link w:val="a0"/>
    <w:qFormat/>
    <w:rPr>
      <w:rFonts w:eastAsia="宋体"/>
      <w:sz w:val="24"/>
    </w:rPr>
  </w:style>
  <w:style w:type="character" w:customStyle="1" w:styleId="Char23">
    <w:name w:val="日期 Char2"/>
    <w:basedOn w:val="a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1"/>
    <w:link w:val="2"/>
    <w:qFormat/>
    <w:rPr>
      <w:rFonts w:ascii="Times New Roman" w:eastAsia="宋体" w:hAnsi="Times New Roman" w:cs="Times New Roman"/>
      <w:color w:val="000000"/>
      <w:sz w:val="24"/>
      <w:szCs w:val="20"/>
    </w:rPr>
  </w:style>
  <w:style w:type="character" w:customStyle="1" w:styleId="CharCharChar">
    <w:name w:val="Char Char Char"/>
    <w:link w:val="Char0"/>
    <w:qFormat/>
    <w:rPr>
      <w:rFonts w:eastAsia="宋体"/>
      <w:color w:val="00FF00"/>
      <w:sz w:val="24"/>
    </w:rPr>
  </w:style>
  <w:style w:type="character" w:customStyle="1" w:styleId="Char1b">
    <w:name w:val="批注主题 Char1"/>
    <w:basedOn w:val="Char22"/>
    <w:qFormat/>
  </w:style>
  <w:style w:type="character" w:customStyle="1" w:styleId="Char9">
    <w:name w:val="规程正文 Char"/>
    <w:qFormat/>
    <w:rPr>
      <w:rFonts w:ascii="Arial" w:hAnsi="Arial" w:cs="宋体"/>
    </w:rPr>
  </w:style>
  <w:style w:type="character" w:customStyle="1" w:styleId="80">
    <w:name w:val="标题 8 字符"/>
    <w:basedOn w:val="a1"/>
    <w:link w:val="8"/>
    <w:qFormat/>
    <w:rPr>
      <w:rFonts w:ascii="Times New Roman" w:eastAsia="宋体" w:hAnsi="Times New Roman" w:cs="Times New Roman"/>
      <w:b/>
      <w:sz w:val="28"/>
      <w:szCs w:val="20"/>
    </w:rPr>
  </w:style>
  <w:style w:type="character" w:customStyle="1" w:styleId="afe">
    <w:name w:val="标题 字符"/>
    <w:link w:val="afd"/>
    <w:qFormat/>
    <w:rPr>
      <w:rFonts w:ascii="Cambria" w:hAnsi="Cambria"/>
      <w:b/>
      <w:bCs/>
      <w:sz w:val="32"/>
      <w:szCs w:val="32"/>
    </w:rPr>
  </w:style>
  <w:style w:type="character" w:customStyle="1" w:styleId="Char24">
    <w:name w:val="页眉 Char2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60">
    <w:name w:val="标题 6 字符"/>
    <w:basedOn w:val="a1"/>
    <w:link w:val="6"/>
    <w:qFormat/>
    <w:rPr>
      <w:rFonts w:ascii="Times New Roman" w:eastAsia="宋体" w:hAnsi="Times New Roman" w:cs="Times New Roman"/>
      <w:b/>
      <w:sz w:val="28"/>
      <w:szCs w:val="20"/>
    </w:rPr>
  </w:style>
  <w:style w:type="character" w:customStyle="1" w:styleId="Char1c">
    <w:name w:val="正文首行缩进 Char1"/>
    <w:basedOn w:val="ac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f2">
    <w:name w:val="日期 字符"/>
    <w:link w:val="af1"/>
    <w:qFormat/>
    <w:rPr>
      <w:rFonts w:ascii="宋体" w:hAnsi="Courier New"/>
      <w:sz w:val="24"/>
    </w:rPr>
  </w:style>
  <w:style w:type="character" w:customStyle="1" w:styleId="CharChar10">
    <w:name w:val="普通文字 Char Char1"/>
    <w:qFormat/>
    <w:rPr>
      <w:rFonts w:ascii="宋体" w:hAnsi="Courier New" w:cs="Courier New"/>
      <w:kern w:val="2"/>
      <w:sz w:val="21"/>
      <w:szCs w:val="21"/>
    </w:rPr>
  </w:style>
  <w:style w:type="character" w:customStyle="1" w:styleId="40">
    <w:name w:val="标题 4 字符"/>
    <w:basedOn w:val="a1"/>
    <w:link w:val="4"/>
    <w:qFormat/>
    <w:rPr>
      <w:rFonts w:ascii="Arial" w:eastAsia="黑体" w:hAnsi="Arial" w:cs="Times New Roman"/>
      <w:b/>
      <w:sz w:val="28"/>
      <w:szCs w:val="20"/>
    </w:rPr>
  </w:style>
  <w:style w:type="character" w:customStyle="1" w:styleId="af4">
    <w:name w:val="批注框文本 字符"/>
    <w:basedOn w:val="a1"/>
    <w:link w:val="af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90">
    <w:name w:val="标题 9 字符"/>
    <w:basedOn w:val="a1"/>
    <w:link w:val="9"/>
    <w:qFormat/>
    <w:rPr>
      <w:rFonts w:ascii="Times New Roman" w:eastAsia="宋体" w:hAnsi="Times New Roman" w:cs="Times New Roman"/>
      <w:b/>
      <w:sz w:val="28"/>
      <w:szCs w:val="20"/>
    </w:rPr>
  </w:style>
  <w:style w:type="character" w:customStyle="1" w:styleId="ae">
    <w:name w:val="正文文本缩进 字符"/>
    <w:link w:val="ad"/>
    <w:qFormat/>
    <w:rPr>
      <w:i/>
      <w:color w:val="800080"/>
      <w:sz w:val="24"/>
    </w:rPr>
  </w:style>
  <w:style w:type="character" w:customStyle="1" w:styleId="aff2">
    <w:name w:val="正文首行缩进 字符"/>
    <w:link w:val="aff1"/>
    <w:qFormat/>
    <w:rPr>
      <w:szCs w:val="24"/>
    </w:rPr>
  </w:style>
  <w:style w:type="character" w:customStyle="1" w:styleId="33">
    <w:name w:val="正文文本 3 字符"/>
    <w:basedOn w:val="a1"/>
    <w:link w:val="32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6">
    <w:name w:val="文档结构图 字符"/>
    <w:link w:val="a5"/>
    <w:qFormat/>
    <w:rPr>
      <w:shd w:val="clear" w:color="auto" w:fill="000080"/>
    </w:rPr>
  </w:style>
  <w:style w:type="character" w:customStyle="1" w:styleId="coverChar">
    <w:name w:val="页眉cover Char"/>
    <w:qFormat/>
    <w:rPr>
      <w:kern w:val="2"/>
      <w:sz w:val="18"/>
    </w:rPr>
  </w:style>
  <w:style w:type="character" w:customStyle="1" w:styleId="CharChar0">
    <w:name w:val="规程正文 Char Char"/>
    <w:basedOn w:val="a1"/>
    <w:link w:val="affd"/>
    <w:qFormat/>
    <w:rPr>
      <w:rFonts w:ascii="Arial" w:hAnsi="Arial" w:cs="Times New Roman"/>
      <w:kern w:val="2"/>
      <w:sz w:val="21"/>
      <w:szCs w:val="22"/>
      <w:lang w:val="en-US" w:eastAsia="zh-CN" w:bidi="ar-SA"/>
    </w:rPr>
  </w:style>
  <w:style w:type="character" w:customStyle="1" w:styleId="Char1d">
    <w:name w:val="批注文字 Char1"/>
    <w:qFormat/>
    <w:rPr>
      <w:kern w:val="2"/>
      <w:sz w:val="21"/>
    </w:rPr>
  </w:style>
  <w:style w:type="character" w:customStyle="1" w:styleId="1Char1">
    <w:name w:val="章标题 1 Char1"/>
    <w:qFormat/>
    <w:rPr>
      <w:rFonts w:eastAsia="宋体"/>
      <w:b/>
      <w:kern w:val="44"/>
      <w:sz w:val="24"/>
      <w:lang w:val="en-US" w:eastAsia="zh-CN"/>
    </w:rPr>
  </w:style>
  <w:style w:type="paragraph" w:customStyle="1" w:styleId="38">
    <w:name w:val="列出段落3"/>
    <w:basedOn w:val="a"/>
    <w:uiPriority w:val="99"/>
    <w:pPr>
      <w:ind w:firstLineChars="200" w:firstLine="420"/>
    </w:pPr>
  </w:style>
  <w:style w:type="character" w:customStyle="1" w:styleId="font51">
    <w:name w:val="font51"/>
    <w:basedOn w:val="a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1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Chara">
    <w:name w:val="页脚 Char"/>
    <w:uiPriority w:val="99"/>
    <w:rsid w:val="003C379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5EB402-4C48-45ED-93C2-92FC71A3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1466</Words>
  <Characters>8360</Characters>
  <Application>Microsoft Office Word</Application>
  <DocSecurity>0</DocSecurity>
  <Lines>69</Lines>
  <Paragraphs>19</Paragraphs>
  <ScaleCrop>false</ScaleCrop>
  <Company>Microsoft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华能德州电厂</dc:title>
  <dc:subject/>
  <dc:creator>HGT</dc:creator>
  <cp:keywords/>
  <cp:lastModifiedBy>微软用户</cp:lastModifiedBy>
  <cp:revision>32</cp:revision>
  <cp:lastPrinted>2022-04-27T08:12:00Z</cp:lastPrinted>
  <dcterms:created xsi:type="dcterms:W3CDTF">2022-05-23T02:07:00Z</dcterms:created>
  <dcterms:modified xsi:type="dcterms:W3CDTF">2022-07-07T09:38:00Z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DD02FF7BAEEA47779C2C5256028F8A7B</vt:lpwstr>
  </property>
</Properties>
</file>