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108"/>
        <w:gridCol w:w="1022"/>
        <w:gridCol w:w="550"/>
        <w:gridCol w:w="488"/>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b/>
                <w:bCs/>
                <w:vertAlign w:val="baseline"/>
                <w:lang w:eastAsia="zh-CN"/>
              </w:rPr>
              <w:t>中机国际工程设计研究院有限</w:t>
            </w:r>
            <w:r>
              <w:rPr>
                <w:rFonts w:hint="eastAsia"/>
                <w:b/>
                <w:bCs/>
                <w:vertAlign w:val="baseline"/>
                <w:lang w:val="en-US" w:eastAsia="zh-CN"/>
              </w:rPr>
              <w:t>责任</w:t>
            </w:r>
            <w:r>
              <w:rPr>
                <w:rFonts w:hint="eastAsia"/>
                <w:b/>
                <w:bCs/>
                <w:vertAlign w:val="baseline"/>
                <w:lang w:eastAsia="zh-CN"/>
              </w:rPr>
              <w:t>公司</w:t>
            </w:r>
          </w:p>
        </w:tc>
        <w:tc>
          <w:tcPr>
            <w:tcW w:w="2411" w:type="pct"/>
            <w:vAlign w:val="center"/>
          </w:tcPr>
          <w:p>
            <w:pPr>
              <w:keepNext w:val="0"/>
              <w:keepLines w:val="0"/>
              <w:suppressLineNumbers w:val="0"/>
              <w:spacing w:before="0" w:beforeAutospacing="0" w:after="0" w:afterAutospacing="0"/>
              <w:ind w:right="0"/>
              <w:jc w:val="both"/>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湖南美特新材料科技有限公司</w:t>
            </w:r>
          </w:p>
        </w:tc>
        <w:tc>
          <w:tcPr>
            <w:tcW w:w="600"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项目号</w:t>
            </w:r>
          </w:p>
        </w:tc>
        <w:tc>
          <w:tcPr>
            <w:tcW w:w="609" w:type="pct"/>
            <w:gridSpan w:val="2"/>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p>
        </w:tc>
        <w:tc>
          <w:tcPr>
            <w:tcW w:w="609"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411" w:type="pct"/>
            <w:vAlign w:val="center"/>
          </w:tcPr>
          <w:p>
            <w:pPr>
              <w:keepNext w:val="0"/>
              <w:keepLines w:val="0"/>
              <w:suppressLineNumbers w:val="0"/>
              <w:spacing w:before="0" w:beforeAutospacing="0" w:after="0" w:afterAutospacing="0"/>
              <w:ind w:left="0" w:leftChars="0" w:right="0" w:firstLine="0" w:firstLineChars="0"/>
              <w:jc w:val="center"/>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480" w:firstLineChars="20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411" w:type="pct"/>
            <w:vAlign w:val="center"/>
          </w:tcPr>
          <w:p>
            <w:pPr>
              <w:keepNext w:val="0"/>
              <w:keepLines w:val="0"/>
              <w:suppressLineNumbers w:val="0"/>
              <w:spacing w:before="0" w:beforeAutospacing="0" w:after="0" w:afterAutospacing="0"/>
              <w:ind w:left="0" w:leftChars="0" w:right="0" w:firstLine="0" w:firstLineChars="0"/>
              <w:jc w:val="center"/>
              <w:rPr>
                <w:rFonts w:hint="default" w:eastAsiaTheme="minorEastAsia"/>
                <w:vertAlign w:val="baseline"/>
                <w:lang w:val="en-US" w:eastAsia="zh-CN"/>
              </w:rPr>
            </w:pPr>
            <w:r>
              <w:rPr>
                <w:rFonts w:hint="eastAsia"/>
                <w:highlight w:val="yellow"/>
                <w:vertAlign w:val="baseline"/>
                <w:lang w:val="en-US" w:eastAsia="zh-CN"/>
              </w:rPr>
              <w:t>干粉/浆料</w:t>
            </w:r>
            <w:r>
              <w:rPr>
                <w:rFonts w:hint="eastAsia"/>
                <w:vertAlign w:val="baseline"/>
                <w:lang w:val="en-US" w:eastAsia="zh-CN"/>
              </w:rPr>
              <w:t>-电磁除铁器系统成套设备</w:t>
            </w:r>
          </w:p>
        </w:tc>
        <w:tc>
          <w:tcPr>
            <w:tcW w:w="923"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第1页</w:t>
            </w:r>
          </w:p>
        </w:tc>
        <w:tc>
          <w:tcPr>
            <w:tcW w:w="895"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共</w:t>
            </w:r>
            <w:r>
              <w:rPr>
                <w:rFonts w:hint="eastAsia" w:cs="Times New Roman"/>
                <w:vertAlign w:val="baseline"/>
                <w:lang w:val="en-US" w:eastAsia="zh-CN"/>
              </w:rPr>
              <w:t>11</w:t>
            </w:r>
            <w:r>
              <w:rPr>
                <w:rFonts w:hint="eastAsia" w:ascii="Times New Roman" w:hAnsi="Times New Roman" w:cs="Times New Roman"/>
                <w:vertAlign w:val="baseline"/>
                <w:lang w:val="en-US" w:eastAsia="zh-CN"/>
              </w:rPr>
              <w:t>页</w:t>
            </w:r>
          </w:p>
        </w:tc>
      </w:tr>
    </w:tbl>
    <w:tbl>
      <w:tblPr>
        <w:tblStyle w:val="15"/>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sz w:val="56"/>
                <w:szCs w:val="56"/>
                <w:lang w:eastAsia="zh-CN"/>
              </w:rPr>
            </w:pPr>
          </w:p>
          <w:p>
            <w:pPr>
              <w:pStyle w:val="8"/>
              <w:keepNext w:val="0"/>
              <w:keepLines w:val="0"/>
              <w:suppressLineNumbers w:val="0"/>
              <w:spacing w:before="0" w:beforeAutospacing="0" w:after="0" w:afterAutospacing="0"/>
              <w:ind w:left="0" w:right="0"/>
              <w:rPr>
                <w:rFonts w:hint="default"/>
                <w:lang w:val="en-US" w:eastAsia="zh-CN"/>
              </w:rPr>
            </w:pPr>
            <w:r>
              <w:rPr>
                <w:rFonts w:hint="eastAsia"/>
                <w:b/>
                <w:bCs/>
                <w:sz w:val="56"/>
                <w:szCs w:val="44"/>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01</w:t>
            </w:r>
            <w:bookmarkStart w:id="31" w:name="_GoBack"/>
            <w:bookmarkEnd w:id="31"/>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55245</wp:posOffset>
                  </wp:positionH>
                  <wp:positionV relativeFrom="paragraph">
                    <wp:posOffset>-41275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951230</wp:posOffset>
                  </wp:positionH>
                  <wp:positionV relativeFrom="paragraph">
                    <wp:posOffset>-36830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24765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日期</w:t>
            </w:r>
          </w:p>
        </w:tc>
      </w:tr>
    </w:tbl>
    <w:p>
      <w:p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kern w:val="2"/>
          <w:sz w:val="28"/>
          <w:szCs w:val="36"/>
          <w:lang w:val="en-US" w:eastAsia="zh-CN" w:bidi="ar-SA"/>
        </w:rPr>
        <w:id w:val="147475574"/>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28"/>
              <w:szCs w:val="36"/>
            </w:rPr>
            <w:t>目</w:t>
          </w:r>
          <w:r>
            <w:rPr>
              <w:rFonts w:hint="eastAsia" w:ascii="宋体" w:hAnsi="宋体"/>
              <w:sz w:val="28"/>
              <w:szCs w:val="36"/>
              <w:lang w:val="en-US" w:eastAsia="zh-CN"/>
            </w:rPr>
            <w:t xml:space="preserve">  </w:t>
          </w:r>
          <w:r>
            <w:rPr>
              <w:rFonts w:ascii="宋体" w:hAnsi="宋体" w:eastAsia="宋体"/>
              <w:sz w:val="28"/>
              <w:szCs w:val="36"/>
            </w:rPr>
            <w:t>录</w:t>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_Toc24895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1 </w:t>
          </w:r>
          <w:r>
            <w:rPr>
              <w:rFonts w:hint="eastAsia" w:ascii="Times New Roman" w:hAnsi="Times New Roman" w:eastAsia="宋体" w:cs="Times New Roman"/>
              <w:kern w:val="44"/>
              <w:sz w:val="24"/>
              <w:szCs w:val="24"/>
              <w:lang w:val="zh-CN" w:eastAsia="zh-CN" w:bidi="ar-SA"/>
            </w:rPr>
            <w:t>总</w:t>
          </w:r>
          <w:r>
            <w:rPr>
              <w:rFonts w:hint="eastAsia" w:ascii="Times New Roman" w:hAnsi="Times New Roman" w:eastAsia="宋体" w:cs="Times New Roman"/>
              <w:kern w:val="44"/>
              <w:sz w:val="24"/>
              <w:szCs w:val="24"/>
              <w:lang w:val="en-US" w:eastAsia="zh-CN" w:bidi="ar-SA"/>
            </w:rPr>
            <w:t>则</w:t>
          </w:r>
          <w:r>
            <w:rPr>
              <w:sz w:val="24"/>
              <w:szCs w:val="24"/>
            </w:rPr>
            <w:tab/>
          </w:r>
          <w:r>
            <w:rPr>
              <w:sz w:val="24"/>
              <w:szCs w:val="24"/>
            </w:rPr>
            <w:fldChar w:fldCharType="begin"/>
          </w:r>
          <w:r>
            <w:rPr>
              <w:sz w:val="24"/>
              <w:szCs w:val="24"/>
            </w:rPr>
            <w:instrText xml:space="preserve"> PAGEREF _Toc24895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_Toc638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2 </w:t>
          </w:r>
          <w:r>
            <w:rPr>
              <w:rFonts w:hint="eastAsia" w:cs="Times New Roman"/>
              <w:kern w:val="44"/>
              <w:sz w:val="24"/>
              <w:szCs w:val="24"/>
              <w:lang w:val="en-US" w:eastAsia="zh-CN" w:bidi="ar-SA"/>
            </w:rPr>
            <w:t>工程概况</w:t>
          </w:r>
          <w:r>
            <w:rPr>
              <w:sz w:val="24"/>
              <w:szCs w:val="24"/>
            </w:rPr>
            <w:tab/>
          </w:r>
          <w:r>
            <w:rPr>
              <w:sz w:val="24"/>
              <w:szCs w:val="24"/>
            </w:rPr>
            <w:fldChar w:fldCharType="begin"/>
          </w:r>
          <w:r>
            <w:rPr>
              <w:sz w:val="24"/>
              <w:szCs w:val="24"/>
            </w:rPr>
            <w:instrText xml:space="preserve"> PAGEREF _Toc638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_Toc7255 </w:instrText>
          </w:r>
          <w:r>
            <w:rPr>
              <w:sz w:val="24"/>
              <w:szCs w:val="24"/>
            </w:rPr>
            <w:fldChar w:fldCharType="separate"/>
          </w:r>
          <w:r>
            <w:rPr>
              <w:rFonts w:hint="default" w:ascii="Times New Roman" w:hAnsi="Times New Roman" w:eastAsia="宋体" w:cs="宋体"/>
              <w:sz w:val="24"/>
              <w:szCs w:val="24"/>
            </w:rPr>
            <w:t xml:space="preserve">2.1 </w:t>
          </w:r>
          <w:r>
            <w:rPr>
              <w:rFonts w:hint="eastAsia"/>
              <w:sz w:val="24"/>
              <w:szCs w:val="24"/>
              <w:lang w:val="en-US" w:eastAsia="zh-CN"/>
            </w:rPr>
            <w:t>基本条件</w:t>
          </w:r>
          <w:r>
            <w:rPr>
              <w:sz w:val="24"/>
              <w:szCs w:val="24"/>
            </w:rPr>
            <w:tab/>
          </w:r>
          <w:r>
            <w:rPr>
              <w:sz w:val="24"/>
              <w:szCs w:val="24"/>
            </w:rPr>
            <w:fldChar w:fldCharType="begin"/>
          </w:r>
          <w:r>
            <w:rPr>
              <w:sz w:val="24"/>
              <w:szCs w:val="24"/>
            </w:rPr>
            <w:instrText xml:space="preserve"> PAGEREF _Toc7255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_Toc25149 </w:instrText>
          </w:r>
          <w:r>
            <w:rPr>
              <w:sz w:val="24"/>
              <w:szCs w:val="24"/>
            </w:rPr>
            <w:fldChar w:fldCharType="separate"/>
          </w:r>
          <w:r>
            <w:rPr>
              <w:rFonts w:hint="default" w:ascii="Times New Roman" w:hAnsi="Times New Roman" w:eastAsia="宋体" w:cs="宋体"/>
              <w:sz w:val="24"/>
              <w:szCs w:val="24"/>
            </w:rPr>
            <w:t xml:space="preserve">2.2 </w:t>
          </w:r>
          <w:r>
            <w:rPr>
              <w:rFonts w:hint="eastAsia"/>
              <w:sz w:val="24"/>
              <w:szCs w:val="24"/>
              <w:lang w:val="en-US" w:eastAsia="zh-CN"/>
            </w:rPr>
            <w:t>气象条件</w:t>
          </w:r>
          <w:r>
            <w:rPr>
              <w:sz w:val="24"/>
              <w:szCs w:val="24"/>
            </w:rPr>
            <w:tab/>
          </w:r>
          <w:r>
            <w:rPr>
              <w:sz w:val="24"/>
              <w:szCs w:val="24"/>
            </w:rPr>
            <w:fldChar w:fldCharType="begin"/>
          </w:r>
          <w:r>
            <w:rPr>
              <w:sz w:val="24"/>
              <w:szCs w:val="24"/>
            </w:rPr>
            <w:instrText xml:space="preserve"> PAGEREF _Toc25149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_Toc29097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3 </w:t>
          </w:r>
          <w:r>
            <w:rPr>
              <w:rFonts w:hint="eastAsia" w:cs="Times New Roman"/>
              <w:kern w:val="44"/>
              <w:sz w:val="24"/>
              <w:szCs w:val="24"/>
              <w:lang w:val="en-US" w:eastAsia="zh-CN" w:bidi="ar-SA"/>
            </w:rPr>
            <w:t>设计和运行条件</w:t>
          </w:r>
          <w:r>
            <w:rPr>
              <w:sz w:val="24"/>
              <w:szCs w:val="24"/>
            </w:rPr>
            <w:tab/>
          </w:r>
          <w:r>
            <w:rPr>
              <w:sz w:val="24"/>
              <w:szCs w:val="24"/>
            </w:rPr>
            <w:fldChar w:fldCharType="begin"/>
          </w:r>
          <w:r>
            <w:rPr>
              <w:sz w:val="24"/>
              <w:szCs w:val="24"/>
            </w:rPr>
            <w:instrText xml:space="preserve"> PAGEREF _Toc29097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rFonts w:hint="eastAsia" w:eastAsia="宋体"/>
              <w:sz w:val="24"/>
              <w:szCs w:val="24"/>
              <w:lang w:val="en-US" w:eastAsia="zh-CN"/>
            </w:rPr>
          </w:pPr>
          <w:r>
            <w:rPr>
              <w:sz w:val="24"/>
              <w:szCs w:val="24"/>
            </w:rPr>
            <w:fldChar w:fldCharType="begin"/>
          </w:r>
          <w:r>
            <w:rPr>
              <w:sz w:val="24"/>
              <w:szCs w:val="24"/>
            </w:rPr>
            <w:instrText xml:space="preserve"> HYPERLINK \l _Toc3510 </w:instrText>
          </w:r>
          <w:r>
            <w:rPr>
              <w:sz w:val="24"/>
              <w:szCs w:val="24"/>
            </w:rPr>
            <w:fldChar w:fldCharType="separate"/>
          </w:r>
          <w:r>
            <w:rPr>
              <w:rFonts w:hint="default" w:ascii="Times New Roman" w:hAnsi="Times New Roman" w:eastAsia="宋体" w:cs="宋体"/>
              <w:sz w:val="24"/>
              <w:szCs w:val="24"/>
            </w:rPr>
            <w:t xml:space="preserve">3.1 </w:t>
          </w:r>
          <w:r>
            <w:rPr>
              <w:rFonts w:hint="eastAsia"/>
              <w:sz w:val="24"/>
              <w:szCs w:val="24"/>
              <w:lang w:val="en-US" w:eastAsia="zh-CN"/>
            </w:rPr>
            <w:t>设计条件</w:t>
          </w:r>
          <w:r>
            <w:rPr>
              <w:sz w:val="24"/>
              <w:szCs w:val="24"/>
            </w:rPr>
            <w:fldChar w:fldCharType="end"/>
          </w:r>
          <w:r>
            <w:rPr>
              <w:sz w:val="24"/>
              <w:szCs w:val="24"/>
            </w:rPr>
            <w:tab/>
          </w:r>
          <w:r>
            <w:rPr>
              <w:rFonts w:hint="eastAsia"/>
              <w:sz w:val="24"/>
              <w:szCs w:val="24"/>
              <w:lang w:val="en-US" w:eastAsia="zh-CN"/>
            </w:rPr>
            <w:t>4</w:t>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_Toc20877 </w:instrText>
          </w:r>
          <w:r>
            <w:rPr>
              <w:sz w:val="24"/>
              <w:szCs w:val="24"/>
            </w:rPr>
            <w:fldChar w:fldCharType="separate"/>
          </w:r>
          <w:r>
            <w:rPr>
              <w:rFonts w:hint="default" w:ascii="Times New Roman" w:hAnsi="Times New Roman" w:eastAsia="宋体" w:cs="宋体"/>
              <w:sz w:val="24"/>
              <w:szCs w:val="24"/>
            </w:rPr>
            <w:t xml:space="preserve">3.2 </w:t>
          </w:r>
          <w:r>
            <w:rPr>
              <w:rFonts w:hint="eastAsia"/>
              <w:sz w:val="24"/>
              <w:szCs w:val="24"/>
              <w:lang w:val="en-US" w:eastAsia="zh-CN"/>
            </w:rPr>
            <w:t>设计参数的确定</w:t>
          </w:r>
          <w:r>
            <w:rPr>
              <w:sz w:val="24"/>
              <w:szCs w:val="24"/>
            </w:rPr>
            <w:tab/>
          </w:r>
          <w:r>
            <w:rPr>
              <w:sz w:val="24"/>
              <w:szCs w:val="24"/>
            </w:rPr>
            <w:fldChar w:fldCharType="begin"/>
          </w:r>
          <w:r>
            <w:rPr>
              <w:sz w:val="24"/>
              <w:szCs w:val="24"/>
            </w:rPr>
            <w:instrText xml:space="preserve"> PAGEREF _Toc20877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_Toc6466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4 </w:t>
          </w:r>
          <w:r>
            <w:rPr>
              <w:rFonts w:hint="eastAsia" w:cs="Times New Roman"/>
              <w:kern w:val="44"/>
              <w:sz w:val="24"/>
              <w:szCs w:val="24"/>
              <w:lang w:val="en-US" w:eastAsia="zh-CN" w:bidi="ar-SA"/>
            </w:rPr>
            <w:t>设备描述</w:t>
          </w:r>
          <w:r>
            <w:rPr>
              <w:sz w:val="24"/>
              <w:szCs w:val="24"/>
            </w:rPr>
            <w:tab/>
          </w:r>
          <w:r>
            <w:rPr>
              <w:sz w:val="24"/>
              <w:szCs w:val="24"/>
            </w:rPr>
            <w:fldChar w:fldCharType="begin"/>
          </w:r>
          <w:r>
            <w:rPr>
              <w:sz w:val="24"/>
              <w:szCs w:val="24"/>
            </w:rPr>
            <w:instrText xml:space="preserve"> PAGEREF _Toc6466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_Toc14055 </w:instrText>
          </w:r>
          <w:r>
            <w:rPr>
              <w:sz w:val="24"/>
              <w:szCs w:val="24"/>
            </w:rPr>
            <w:fldChar w:fldCharType="separate"/>
          </w:r>
          <w:r>
            <w:rPr>
              <w:rFonts w:hint="default" w:ascii="Times New Roman" w:hAnsi="Times New Roman" w:eastAsia="宋体" w:cs="宋体"/>
              <w:kern w:val="44"/>
              <w:sz w:val="24"/>
              <w:szCs w:val="24"/>
              <w:lang w:val="en-US" w:eastAsia="zh-CN" w:bidi="ar-SA"/>
            </w:rPr>
            <w:t xml:space="preserve">5 </w:t>
          </w:r>
          <w:r>
            <w:rPr>
              <w:rFonts w:hint="eastAsia" w:cs="Times New Roman"/>
              <w:kern w:val="44"/>
              <w:sz w:val="24"/>
              <w:szCs w:val="24"/>
              <w:lang w:val="en-US" w:eastAsia="zh-CN" w:bidi="ar-SA"/>
            </w:rPr>
            <w:t>材料及关键部件</w:t>
          </w:r>
          <w:r>
            <w:rPr>
              <w:sz w:val="24"/>
              <w:szCs w:val="24"/>
            </w:rPr>
            <w:tab/>
          </w:r>
          <w:r>
            <w:rPr>
              <w:sz w:val="24"/>
              <w:szCs w:val="24"/>
            </w:rPr>
            <w:fldChar w:fldCharType="begin"/>
          </w:r>
          <w:r>
            <w:rPr>
              <w:sz w:val="24"/>
              <w:szCs w:val="24"/>
            </w:rPr>
            <w:instrText xml:space="preserve"> PAGEREF _Toc14055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_Toc13402 </w:instrText>
          </w:r>
          <w:r>
            <w:rPr>
              <w:sz w:val="24"/>
              <w:szCs w:val="24"/>
            </w:rPr>
            <w:fldChar w:fldCharType="separate"/>
          </w:r>
          <w:r>
            <w:rPr>
              <w:rFonts w:hint="default" w:ascii="Times New Roman" w:hAnsi="Times New Roman" w:eastAsia="宋体" w:cs="宋体"/>
              <w:sz w:val="24"/>
              <w:szCs w:val="24"/>
            </w:rPr>
            <w:t xml:space="preserve">5.1 </w:t>
          </w:r>
          <w:r>
            <w:rPr>
              <w:rFonts w:hint="eastAsia"/>
              <w:sz w:val="24"/>
              <w:szCs w:val="24"/>
              <w:lang w:val="en-US" w:eastAsia="zh-CN"/>
            </w:rPr>
            <w:t>法律法规</w:t>
          </w:r>
          <w:r>
            <w:rPr>
              <w:sz w:val="24"/>
              <w:szCs w:val="24"/>
            </w:rPr>
            <w:tab/>
          </w:r>
          <w:r>
            <w:rPr>
              <w:sz w:val="24"/>
              <w:szCs w:val="24"/>
            </w:rPr>
            <w:fldChar w:fldCharType="begin"/>
          </w:r>
          <w:r>
            <w:rPr>
              <w:sz w:val="24"/>
              <w:szCs w:val="24"/>
            </w:rPr>
            <w:instrText xml:space="preserve"> PAGEREF _Toc13402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_Toc23249 </w:instrText>
          </w:r>
          <w:r>
            <w:rPr>
              <w:sz w:val="24"/>
              <w:szCs w:val="24"/>
            </w:rPr>
            <w:fldChar w:fldCharType="separate"/>
          </w:r>
          <w:r>
            <w:rPr>
              <w:rFonts w:hint="default" w:ascii="Times New Roman" w:hAnsi="Times New Roman" w:eastAsia="宋体" w:cs="宋体"/>
              <w:sz w:val="24"/>
              <w:szCs w:val="24"/>
              <w:lang w:val="en-US" w:eastAsia="zh-CN"/>
            </w:rPr>
            <w:t xml:space="preserve">5.2 </w:t>
          </w:r>
          <w:r>
            <w:rPr>
              <w:rFonts w:hint="eastAsia" w:eastAsia="宋体" w:cs="Times New Roman"/>
              <w:sz w:val="24"/>
              <w:szCs w:val="24"/>
              <w:lang w:val="en-US" w:eastAsia="zh-CN"/>
            </w:rPr>
            <w:t>材料及关键零部件</w:t>
          </w:r>
          <w:r>
            <w:rPr>
              <w:sz w:val="24"/>
              <w:szCs w:val="24"/>
            </w:rPr>
            <w:tab/>
          </w:r>
          <w:r>
            <w:rPr>
              <w:sz w:val="24"/>
              <w:szCs w:val="24"/>
            </w:rPr>
            <w:fldChar w:fldCharType="begin"/>
          </w:r>
          <w:r>
            <w:rPr>
              <w:sz w:val="24"/>
              <w:szCs w:val="24"/>
            </w:rPr>
            <w:instrText xml:space="preserve"> PAGEREF _Toc23249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_Toc25896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6 </w:t>
          </w:r>
          <w:r>
            <w:rPr>
              <w:rFonts w:hint="eastAsia" w:cs="Times New Roman"/>
              <w:kern w:val="44"/>
              <w:sz w:val="24"/>
              <w:szCs w:val="24"/>
              <w:lang w:val="en-US" w:eastAsia="zh-CN" w:bidi="ar-SA"/>
            </w:rPr>
            <w:t>调试与验收</w:t>
          </w:r>
          <w:r>
            <w:rPr>
              <w:sz w:val="24"/>
              <w:szCs w:val="24"/>
            </w:rPr>
            <w:tab/>
          </w:r>
          <w:r>
            <w:rPr>
              <w:sz w:val="24"/>
              <w:szCs w:val="24"/>
            </w:rPr>
            <w:fldChar w:fldCharType="begin"/>
          </w:r>
          <w:r>
            <w:rPr>
              <w:sz w:val="24"/>
              <w:szCs w:val="24"/>
            </w:rPr>
            <w:instrText xml:space="preserve"> PAGEREF _Toc25896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_Toc32348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7 </w:t>
          </w:r>
          <w:r>
            <w:rPr>
              <w:rFonts w:hint="eastAsia" w:ascii="Times New Roman" w:hAnsi="Times New Roman" w:cs="Times New Roman"/>
              <w:kern w:val="44"/>
              <w:sz w:val="24"/>
              <w:szCs w:val="24"/>
              <w:lang w:val="en-US" w:eastAsia="zh-CN" w:bidi="ar-SA"/>
            </w:rPr>
            <w:t>买卖双方责任范围</w:t>
          </w:r>
          <w:r>
            <w:rPr>
              <w:sz w:val="24"/>
              <w:szCs w:val="24"/>
            </w:rPr>
            <w:tab/>
          </w:r>
          <w:r>
            <w:rPr>
              <w:sz w:val="24"/>
              <w:szCs w:val="24"/>
            </w:rPr>
            <w:fldChar w:fldCharType="begin"/>
          </w:r>
          <w:r>
            <w:rPr>
              <w:sz w:val="24"/>
              <w:szCs w:val="24"/>
            </w:rPr>
            <w:instrText xml:space="preserve"> PAGEREF _Toc32348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_Toc13770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8 </w:t>
          </w:r>
          <w:r>
            <w:rPr>
              <w:rFonts w:hint="eastAsia" w:ascii="Times New Roman" w:hAnsi="Times New Roman" w:cs="Times New Roman"/>
              <w:kern w:val="44"/>
              <w:sz w:val="24"/>
              <w:szCs w:val="24"/>
              <w:lang w:val="en-US" w:eastAsia="zh-CN" w:bidi="ar-SA"/>
            </w:rPr>
            <w:t>资料交付</w:t>
          </w:r>
          <w:r>
            <w:rPr>
              <w:rFonts w:hint="eastAsia" w:cs="Times New Roman"/>
              <w:kern w:val="44"/>
              <w:sz w:val="24"/>
              <w:szCs w:val="24"/>
              <w:lang w:val="en-US" w:eastAsia="zh-CN" w:bidi="ar-SA"/>
            </w:rPr>
            <w:t>与售后服务</w:t>
          </w:r>
          <w:r>
            <w:rPr>
              <w:sz w:val="24"/>
              <w:szCs w:val="24"/>
            </w:rPr>
            <w:tab/>
          </w:r>
          <w:r>
            <w:rPr>
              <w:sz w:val="24"/>
              <w:szCs w:val="24"/>
            </w:rPr>
            <w:fldChar w:fldCharType="begin"/>
          </w:r>
          <w:r>
            <w:rPr>
              <w:sz w:val="24"/>
              <w:szCs w:val="24"/>
            </w:rPr>
            <w:instrText xml:space="preserve"> PAGEREF _Toc13770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_Toc17231 </w:instrText>
          </w:r>
          <w:r>
            <w:rPr>
              <w:sz w:val="24"/>
              <w:szCs w:val="24"/>
            </w:rPr>
            <w:fldChar w:fldCharType="separate"/>
          </w:r>
          <w:r>
            <w:rPr>
              <w:rFonts w:hint="default" w:ascii="Times New Roman" w:hAnsi="Times New Roman" w:eastAsia="宋体" w:cs="宋体"/>
              <w:sz w:val="24"/>
              <w:szCs w:val="24"/>
              <w:lang w:val="en-US" w:eastAsia="zh-CN"/>
            </w:rPr>
            <w:t xml:space="preserve">8.1 </w:t>
          </w:r>
          <w:r>
            <w:rPr>
              <w:rFonts w:hint="eastAsia" w:cs="Times New Roman"/>
              <w:sz w:val="24"/>
              <w:szCs w:val="24"/>
              <w:lang w:val="en-US" w:eastAsia="zh-CN"/>
            </w:rPr>
            <w:t>资料交付清单</w:t>
          </w:r>
          <w:r>
            <w:rPr>
              <w:sz w:val="24"/>
              <w:szCs w:val="24"/>
            </w:rPr>
            <w:tab/>
          </w:r>
          <w:r>
            <w:rPr>
              <w:sz w:val="24"/>
              <w:szCs w:val="24"/>
            </w:rPr>
            <w:fldChar w:fldCharType="begin"/>
          </w:r>
          <w:r>
            <w:rPr>
              <w:sz w:val="24"/>
              <w:szCs w:val="24"/>
            </w:rPr>
            <w:instrText xml:space="preserve"> PAGEREF _Toc17231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_Toc2176 </w:instrText>
          </w:r>
          <w:r>
            <w:rPr>
              <w:sz w:val="24"/>
              <w:szCs w:val="24"/>
            </w:rPr>
            <w:fldChar w:fldCharType="separate"/>
          </w:r>
          <w:r>
            <w:rPr>
              <w:rFonts w:hint="default" w:ascii="Times New Roman" w:hAnsi="Times New Roman" w:eastAsia="宋体" w:cs="宋体"/>
              <w:sz w:val="24"/>
              <w:szCs w:val="24"/>
              <w:lang w:val="en-US" w:eastAsia="zh-CN"/>
            </w:rPr>
            <w:t xml:space="preserve">8.2 </w:t>
          </w:r>
          <w:r>
            <w:rPr>
              <w:rFonts w:hint="eastAsia" w:cs="Times New Roman"/>
              <w:sz w:val="24"/>
              <w:szCs w:val="24"/>
              <w:lang w:val="en-US" w:eastAsia="zh-CN"/>
            </w:rPr>
            <w:t>售后服务</w:t>
          </w:r>
          <w:r>
            <w:rPr>
              <w:sz w:val="24"/>
              <w:szCs w:val="24"/>
            </w:rPr>
            <w:tab/>
          </w:r>
          <w:r>
            <w:rPr>
              <w:sz w:val="24"/>
              <w:szCs w:val="24"/>
            </w:rPr>
            <w:fldChar w:fldCharType="begin"/>
          </w:r>
          <w:r>
            <w:rPr>
              <w:sz w:val="24"/>
              <w:szCs w:val="24"/>
            </w:rPr>
            <w:instrText xml:space="preserve"> PAGEREF _Toc2176 \h </w:instrText>
          </w:r>
          <w:r>
            <w:rPr>
              <w:sz w:val="24"/>
              <w:szCs w:val="24"/>
            </w:rPr>
            <w:fldChar w:fldCharType="separate"/>
          </w:r>
          <w:r>
            <w:rPr>
              <w:sz w:val="24"/>
              <w:szCs w:val="24"/>
            </w:rPr>
            <w:t>10</w:t>
          </w:r>
          <w:r>
            <w:rPr>
              <w:sz w:val="24"/>
              <w:szCs w:val="24"/>
            </w:rPr>
            <w:fldChar w:fldCharType="end"/>
          </w:r>
          <w:r>
            <w:rPr>
              <w:sz w:val="24"/>
              <w:szCs w:val="24"/>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4"/>
              <w:szCs w:val="24"/>
            </w:rPr>
            <w:fldChar w:fldCharType="end"/>
          </w:r>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0" w:name="_Toc24895"/>
      <w:r>
        <w:rPr>
          <w:rFonts w:hint="eastAsia" w:ascii="Times New Roman" w:hAnsi="Times New Roman" w:eastAsia="宋体" w:cs="Times New Roman"/>
          <w:b/>
          <w:kern w:val="44"/>
          <w:sz w:val="28"/>
          <w:szCs w:val="28"/>
          <w:lang w:val="zh-CN" w:eastAsia="zh-CN" w:bidi="ar-SA"/>
        </w:rPr>
        <w:t>总</w:t>
      </w:r>
      <w:r>
        <w:rPr>
          <w:rFonts w:hint="eastAsia" w:ascii="Times New Roman" w:hAnsi="Times New Roman" w:eastAsia="宋体" w:cs="Times New Roman"/>
          <w:b/>
          <w:kern w:val="44"/>
          <w:sz w:val="28"/>
          <w:szCs w:val="28"/>
          <w:lang w:val="en-US" w:eastAsia="zh-CN" w:bidi="ar-SA"/>
        </w:rPr>
        <w:t>则</w:t>
      </w:r>
      <w:bookmarkEnd w:id="0"/>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本询价文件(包括数据表、技术要求和设计规范等）适用于湖南美特科研成果转化基地暨正极材料中试线建设项目</w:t>
      </w:r>
      <w:r>
        <w:rPr>
          <w:rFonts w:hint="eastAsia" w:ascii="Times New Roman" w:hAnsi="Times New Roman" w:cs="Times New Roman"/>
          <w:highlight w:val="none"/>
          <w:lang w:val="zh-CN"/>
        </w:rPr>
        <w:t>正极材料</w:t>
      </w:r>
      <w:r>
        <w:rPr>
          <w:rFonts w:hint="eastAsia" w:cs="Times New Roman"/>
          <w:highlight w:val="none"/>
          <w:lang w:val="en-US" w:eastAsia="zh-CN"/>
        </w:rPr>
        <w:t>电磁除铁器</w:t>
      </w:r>
      <w:r>
        <w:rPr>
          <w:rFonts w:hint="eastAsia" w:ascii="Times New Roman" w:hAnsi="Times New Roman" w:cs="Times New Roman"/>
          <w:highlight w:val="none"/>
          <w:lang w:val="zh-CN" w:eastAsia="zh-CN"/>
        </w:rPr>
        <w:t>系统成套</w:t>
      </w:r>
      <w:r>
        <w:rPr>
          <w:rFonts w:hint="eastAsia" w:ascii="Times New Roman" w:hAnsi="Times New Roman" w:cs="Times New Roman"/>
          <w:lang w:val="zh-CN"/>
        </w:rPr>
        <w:t>设备的设计、制造、指导安装、检验要求和供货范围的标准规范及要求。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卖方应遵循项目规范和本询价文件的要求，并保证其分供货商也遵守上述要求。卖方对所报价的设备或材料负完全责任。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 w:name="_Toc638"/>
      <w:bookmarkStart w:id="2" w:name="_Toc22337"/>
      <w:r>
        <w:rPr>
          <w:rFonts w:hint="eastAsia" w:cs="Times New Roman"/>
          <w:b/>
          <w:kern w:val="44"/>
          <w:sz w:val="28"/>
          <w:szCs w:val="28"/>
          <w:lang w:val="en-US" w:eastAsia="zh-CN" w:bidi="ar-SA"/>
        </w:rPr>
        <w:t>工程概况</w:t>
      </w:r>
      <w:bookmarkEnd w:id="1"/>
      <w:bookmarkEnd w:id="2"/>
    </w:p>
    <w:p>
      <w:pPr>
        <w:pStyle w:val="3"/>
        <w:spacing w:line="360" w:lineRule="auto"/>
      </w:pPr>
      <w:bookmarkStart w:id="3" w:name="_Toc31287"/>
      <w:bookmarkStart w:id="4" w:name="_Toc7255"/>
      <w:bookmarkStart w:id="5" w:name="_Toc155446205"/>
      <w:r>
        <w:rPr>
          <w:rFonts w:hint="eastAsia"/>
          <w:lang w:val="en-US" w:eastAsia="zh-CN"/>
        </w:rPr>
        <w:t>基本条件</w:t>
      </w:r>
      <w:bookmarkEnd w:id="3"/>
      <w:bookmarkEnd w:id="4"/>
      <w:bookmarkEnd w:id="5"/>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工作制度：300天/年，</w:t>
      </w:r>
      <w:r>
        <w:rPr>
          <w:rFonts w:hint="eastAsia" w:ascii="Times New Roman" w:hAnsi="Times New Roman" w:cs="Times New Roman"/>
          <w:lang w:val="en-US" w:eastAsia="zh-CN"/>
        </w:rPr>
        <w:t>3</w:t>
      </w:r>
      <w:r>
        <w:rPr>
          <w:rFonts w:hint="eastAsia" w:ascii="Times New Roman" w:hAnsi="Times New Roman" w:cs="Times New Roman"/>
          <w:lang w:val="zh-CN"/>
        </w:rPr>
        <w:t>班/天，</w:t>
      </w:r>
      <w:r>
        <w:rPr>
          <w:rFonts w:hint="eastAsia" w:ascii="Times New Roman" w:hAnsi="Times New Roman" w:cs="Times New Roman"/>
          <w:lang w:val="en-US" w:eastAsia="zh-CN"/>
        </w:rPr>
        <w:t>8</w:t>
      </w:r>
      <w:r>
        <w:rPr>
          <w:rFonts w:hint="eastAsia" w:ascii="Times New Roman" w:hAnsi="Times New Roman" w:cs="Times New Roman"/>
          <w:lang w:val="zh-CN"/>
        </w:rPr>
        <w:t>小时/班。</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设备安装位置：</w:t>
      </w:r>
      <w:r>
        <w:rPr>
          <w:rFonts w:hint="eastAsia" w:ascii="Times New Roman" w:hAnsi="Times New Roman" w:cs="Times New Roman"/>
          <w:lang w:val="en-US" w:eastAsia="zh-CN"/>
        </w:rPr>
        <w:t>湖南</w:t>
      </w:r>
      <w:r>
        <w:rPr>
          <w:rFonts w:hint="eastAsia" w:ascii="Times New Roman" w:hAnsi="Times New Roman" w:cs="Times New Roman"/>
          <w:lang w:val="zh-CN"/>
        </w:rPr>
        <w:t>省</w:t>
      </w:r>
      <w:r>
        <w:rPr>
          <w:rFonts w:hint="eastAsia" w:ascii="Times New Roman" w:hAnsi="Times New Roman" w:cs="Times New Roman"/>
          <w:lang w:val="en-US" w:eastAsia="zh-CN"/>
        </w:rPr>
        <w:t>长沙</w:t>
      </w:r>
      <w:r>
        <w:rPr>
          <w:rFonts w:hint="eastAsia" w:ascii="Times New Roman" w:hAnsi="Times New Roman" w:cs="Times New Roman"/>
          <w:lang w:val="zh-CN"/>
        </w:rPr>
        <w:t>市</w:t>
      </w:r>
      <w:r>
        <w:rPr>
          <w:rFonts w:hint="eastAsia" w:ascii="Times New Roman" w:hAnsi="Times New Roman" w:cs="Times New Roman"/>
          <w:lang w:val="en-US" w:eastAsia="zh-CN"/>
        </w:rPr>
        <w:t>望城</w:t>
      </w:r>
      <w:r>
        <w:rPr>
          <w:rFonts w:hint="eastAsia" w:ascii="Times New Roman" w:hAnsi="Times New Roman" w:cs="Times New Roman"/>
          <w:lang w:val="zh-CN"/>
        </w:rPr>
        <w:t>区、室内。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海拔高度：</w:t>
      </w:r>
      <w:r>
        <w:rPr>
          <w:rFonts w:hint="eastAsia" w:ascii="Times New Roman" w:hAnsi="Times New Roman" w:cs="Times New Roman"/>
          <w:lang w:val="en-US" w:eastAsia="zh-CN"/>
        </w:rPr>
        <w:t>60</w:t>
      </w:r>
      <w:r>
        <w:rPr>
          <w:rFonts w:hint="eastAsia" w:ascii="Times New Roman" w:hAnsi="Times New Roman" w:cs="Times New Roman"/>
          <w:lang w:val="zh-CN"/>
        </w:rPr>
        <w:t>~</w:t>
      </w:r>
      <w:r>
        <w:rPr>
          <w:rFonts w:hint="eastAsia" w:ascii="Times New Roman" w:hAnsi="Times New Roman" w:cs="Times New Roman"/>
          <w:lang w:val="en-US" w:eastAsia="zh-CN"/>
        </w:rPr>
        <w:t>150</w:t>
      </w:r>
      <w:r>
        <w:rPr>
          <w:rFonts w:hint="eastAsia" w:ascii="Times New Roman" w:hAnsi="Times New Roman" w:cs="Times New Roman"/>
          <w:lang w:val="zh-CN"/>
        </w:rPr>
        <w:t>m。</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大气压力：0.1 MPa。</w:t>
      </w:r>
    </w:p>
    <w:p>
      <w:pPr>
        <w:pStyle w:val="3"/>
        <w:spacing w:line="360" w:lineRule="auto"/>
      </w:pPr>
      <w:bookmarkStart w:id="6" w:name="_Toc25149"/>
      <w:bookmarkStart w:id="7" w:name="_Toc18842"/>
      <w:r>
        <w:rPr>
          <w:rFonts w:hint="eastAsia"/>
          <w:lang w:val="en-US" w:eastAsia="zh-CN"/>
        </w:rPr>
        <w:t>气象条件</w:t>
      </w:r>
      <w:bookmarkEnd w:id="6"/>
      <w:bookmarkEnd w:id="7"/>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长沙市望城区地处</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"https://baike.baidu.com/item/%E6%B4%9E%E5%BA%AD%E6%B9%96/182539?fromModule=lemma_inlink" \t "_blank" </w:instrText>
      </w:r>
      <w:r>
        <w:rPr>
          <w:rFonts w:hint="eastAsia" w:ascii="Times New Roman" w:hAnsi="Times New Roman" w:cs="Times New Roman"/>
        </w:rPr>
        <w:fldChar w:fldCharType="separate"/>
      </w:r>
      <w:r>
        <w:rPr>
          <w:rFonts w:hint="eastAsia" w:ascii="Times New Roman" w:hAnsi="Times New Roman" w:cs="Times New Roman"/>
        </w:rPr>
        <w:t>洞庭湖</w:t>
      </w:r>
      <w:r>
        <w:rPr>
          <w:rFonts w:hint="eastAsia" w:ascii="Times New Roman" w:hAnsi="Times New Roman" w:cs="Times New Roman"/>
        </w:rPr>
        <w:fldChar w:fldCharType="end"/>
      </w:r>
      <w:r>
        <w:rPr>
          <w:rFonts w:hint="eastAsia" w:ascii="Times New Roman" w:hAnsi="Times New Roman" w:cs="Times New Roman"/>
        </w:rPr>
        <w:t>南缘、长浏盆地的西部，长衡丘陵向滨湖平原过渡的地带，地理上位于位于</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"https://baike.baidu.com/item/%E6%B9%96%E5%8D%97/228213?fromModule=lemma_inlink" \t "_blank" </w:instrText>
      </w:r>
      <w:r>
        <w:rPr>
          <w:rFonts w:hint="eastAsia" w:ascii="Times New Roman" w:hAnsi="Times New Roman" w:cs="Times New Roman"/>
        </w:rPr>
        <w:fldChar w:fldCharType="separate"/>
      </w:r>
      <w:r>
        <w:rPr>
          <w:rFonts w:hint="eastAsia" w:ascii="Times New Roman" w:hAnsi="Times New Roman" w:cs="Times New Roman"/>
        </w:rPr>
        <w:t>湖南</w:t>
      </w:r>
      <w:r>
        <w:rPr>
          <w:rFonts w:hint="eastAsia" w:ascii="Times New Roman" w:hAnsi="Times New Roman" w:cs="Times New Roman"/>
        </w:rPr>
        <w:fldChar w:fldCharType="end"/>
      </w:r>
      <w:r>
        <w:rPr>
          <w:rFonts w:hint="eastAsia" w:ascii="Times New Roman" w:hAnsi="Times New Roman" w:cs="Times New Roman"/>
        </w:rPr>
        <w:t>中部偏北、长沙城区北半部，位于东经112°35′48″—113°02′30″和北纬27°58′28″—28°33′45″之间，属</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"https://baike.baidu.com/item/%E4%BA%9A%E7%83%AD%E5%B8%A6%E5%AD%A3%E9%A3%8E%E6%B0%94%E5%80%99/875538?fromModule=lemma_inlink" \t "_blank" </w:instrText>
      </w:r>
      <w:r>
        <w:rPr>
          <w:rFonts w:hint="eastAsia" w:ascii="Times New Roman" w:hAnsi="Times New Roman" w:cs="Times New Roman"/>
        </w:rPr>
        <w:fldChar w:fldCharType="separate"/>
      </w:r>
      <w:r>
        <w:rPr>
          <w:rFonts w:hint="eastAsia" w:ascii="Times New Roman" w:hAnsi="Times New Roman" w:cs="Times New Roman"/>
        </w:rPr>
        <w:t>亚热带季风气候</w:t>
      </w:r>
      <w:r>
        <w:rPr>
          <w:rFonts w:hint="eastAsia" w:ascii="Times New Roman" w:hAnsi="Times New Roman" w:cs="Times New Roman"/>
        </w:rPr>
        <w:fldChar w:fldCharType="end"/>
      </w:r>
      <w:r>
        <w:rPr>
          <w:rFonts w:hint="eastAsia" w:ascii="Times New Roman" w:hAnsi="Times New Roman" w:cs="Times New Roman"/>
        </w:rPr>
        <w:t>，气候特征是：气候温和，降水充沛，雨热同期，四季分明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1）温度</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2）降水</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长沙市望城区年降水约为1370毫米，年平均降水日达146天，五、六月份降水每月达200毫米以上，七、八月份每月100毫米以上。</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3）风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基本风压：0.35kN/m</w:t>
      </w:r>
      <w:r>
        <w:rPr>
          <w:rFonts w:hint="eastAsia" w:ascii="Times New Roman" w:hAnsi="Times New Roman" w:cs="Times New Roman"/>
          <w:vertAlign w:val="superscript"/>
        </w:rPr>
        <w:t>2</w:t>
      </w:r>
      <w:r>
        <w:rPr>
          <w:rFonts w:hint="eastAsia" w:ascii="Times New Roman" w:hAnsi="Times New Roman" w:cs="Times New Roman"/>
        </w:rPr>
        <w:t>（50年一遇）；地面粗糙度类别：B类</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（风荷载体型系数按GB50009-2012第8.3节）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基本雪压：0.50kN/m</w:t>
      </w:r>
      <w:r>
        <w:rPr>
          <w:rFonts w:hint="eastAsia" w:ascii="Times New Roman" w:hAnsi="Times New Roman" w:cs="Times New Roman"/>
          <w:vertAlign w:val="superscript"/>
        </w:rPr>
        <w:t>2</w:t>
      </w:r>
      <w:r>
        <w:rPr>
          <w:rFonts w:hint="eastAsia" w:ascii="Times New Roman" w:hAnsi="Times New Roman" w:cs="Times New Roman"/>
        </w:rPr>
        <w:t>（100年一遇）</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8" w:name="_Toc14415"/>
      <w:bookmarkStart w:id="9" w:name="_Toc29097"/>
      <w:r>
        <w:rPr>
          <w:rFonts w:hint="eastAsia" w:cs="Times New Roman"/>
          <w:b/>
          <w:kern w:val="44"/>
          <w:sz w:val="28"/>
          <w:szCs w:val="28"/>
          <w:lang w:val="en-US" w:eastAsia="zh-CN" w:bidi="ar-SA"/>
        </w:rPr>
        <w:t>设计和运行条件</w:t>
      </w:r>
      <w:bookmarkEnd w:id="8"/>
      <w:bookmarkEnd w:id="9"/>
    </w:p>
    <w:p>
      <w:pPr>
        <w:pStyle w:val="3"/>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0" w:name="_Toc1155"/>
      <w:r>
        <w:rPr>
          <w:rFonts w:hint="eastAsia"/>
          <w:lang w:val="en-US" w:eastAsia="zh-CN"/>
        </w:rPr>
        <w:t>干粉电磁除铁器（3台）技术要求</w:t>
      </w:r>
    </w:p>
    <w:tbl>
      <w:tblPr>
        <w:tblStyle w:val="15"/>
        <w:tblW w:w="8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4"/>
        <w:gridCol w:w="5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0" w:firstLine="0" w:firstLineChars="0"/>
              <w:rPr>
                <w:rFonts w:hint="default" w:eastAsia="宋体"/>
                <w:sz w:val="21"/>
                <w:lang w:val="en-US" w:eastAsia="zh-CN"/>
              </w:rPr>
            </w:pPr>
            <w:r>
              <w:rPr>
                <w:rFonts w:hint="eastAsia"/>
                <w:sz w:val="21"/>
                <w:lang w:val="en-US" w:eastAsia="zh-CN"/>
              </w:rPr>
              <w:t>干粉电磁除铁器需求</w:t>
            </w:r>
          </w:p>
        </w:tc>
        <w:tc>
          <w:tcPr>
            <w:tcW w:w="5464" w:type="dxa"/>
          </w:tcPr>
          <w:p>
            <w:pPr>
              <w:pStyle w:val="18"/>
              <w:spacing w:before="104"/>
              <w:ind w:left="0" w:leftChars="0" w:right="772" w:firstLine="0" w:firstLineChars="0"/>
              <w:jc w:val="left"/>
              <w:rPr>
                <w:rFonts w:hint="default" w:ascii="Times New Roman" w:hAnsi="Times New Roman" w:cs="Times New Roman"/>
                <w:color w:val="auto"/>
                <w:kern w:val="2"/>
                <w:sz w:val="21"/>
                <w:szCs w:val="24"/>
                <w:highlight w:val="magenta"/>
                <w:lang w:val="en-US" w:eastAsia="zh-CN" w:bidi="ar-SA"/>
              </w:rPr>
            </w:pPr>
            <w:r>
              <w:rPr>
                <w:rFonts w:hint="eastAsia" w:ascii="Times New Roman" w:hAnsi="Times New Roman" w:cs="Times New Roman"/>
                <w:color w:val="auto"/>
                <w:kern w:val="2"/>
                <w:sz w:val="21"/>
                <w:szCs w:val="24"/>
                <w:highlight w:val="yellow"/>
                <w:lang w:val="en-US" w:eastAsia="zh-CN" w:bidi="ar-SA"/>
              </w:rPr>
              <w:t>钠电-聚阴离子：</w:t>
            </w:r>
            <w:r>
              <w:rPr>
                <w:rFonts w:hint="eastAsia" w:ascii="Times New Roman" w:hAnsi="Times New Roman" w:cs="Times New Roman"/>
                <w:color w:val="auto"/>
                <w:kern w:val="2"/>
                <w:sz w:val="21"/>
                <w:szCs w:val="24"/>
                <w:highlight w:val="magenta"/>
                <w:lang w:val="en-US" w:eastAsia="zh-CN" w:bidi="ar-SA"/>
              </w:rPr>
              <w:t>1台</w:t>
            </w:r>
          </w:p>
          <w:p>
            <w:pPr>
              <w:pStyle w:val="18"/>
              <w:spacing w:before="104"/>
              <w:ind w:left="0" w:leftChars="0" w:right="772" w:firstLine="0" w:firstLineChars="0"/>
              <w:jc w:val="left"/>
              <w:rPr>
                <w:rFonts w:hint="default" w:ascii="Times New Roman" w:hAnsi="Times New Roman" w:cs="Times New Roman"/>
                <w:color w:val="auto"/>
                <w:kern w:val="2"/>
                <w:sz w:val="21"/>
                <w:szCs w:val="24"/>
                <w:highlight w:val="magenta"/>
                <w:lang w:val="en-US" w:eastAsia="zh-CN" w:bidi="ar-SA"/>
              </w:rPr>
            </w:pPr>
            <w:r>
              <w:rPr>
                <w:rFonts w:hint="eastAsia" w:ascii="Times New Roman" w:hAnsi="Times New Roman" w:cs="Times New Roman"/>
                <w:color w:val="auto"/>
                <w:kern w:val="2"/>
                <w:sz w:val="21"/>
                <w:szCs w:val="24"/>
                <w:highlight w:val="yellow"/>
                <w:lang w:val="en-US" w:eastAsia="zh-CN" w:bidi="ar-SA"/>
              </w:rPr>
              <w:t>钠电-层状氧化物：</w:t>
            </w:r>
            <w:r>
              <w:rPr>
                <w:rFonts w:hint="eastAsia" w:ascii="Times New Roman" w:hAnsi="Times New Roman" w:cs="Times New Roman"/>
                <w:color w:val="auto"/>
                <w:kern w:val="2"/>
                <w:sz w:val="21"/>
                <w:szCs w:val="24"/>
                <w:highlight w:val="magenta"/>
                <w:lang w:val="en-US" w:eastAsia="zh-CN" w:bidi="ar-SA"/>
              </w:rPr>
              <w:t>1台</w:t>
            </w:r>
          </w:p>
          <w:p>
            <w:pPr>
              <w:pStyle w:val="18"/>
              <w:spacing w:before="104"/>
              <w:ind w:left="0" w:leftChars="0" w:right="772" w:firstLine="0" w:firstLineChars="0"/>
              <w:jc w:val="left"/>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钴酸锂：</w:t>
            </w:r>
            <w:r>
              <w:rPr>
                <w:rFonts w:hint="eastAsia" w:ascii="Times New Roman" w:hAnsi="Times New Roman" w:cs="Times New Roman"/>
                <w:color w:val="auto"/>
                <w:kern w:val="2"/>
                <w:sz w:val="21"/>
                <w:szCs w:val="24"/>
                <w:highlight w:val="magenta"/>
                <w:lang w:val="en-US" w:eastAsia="zh-CN" w:bidi="ar-SA"/>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704" w:type="dxa"/>
          </w:tcPr>
          <w:p>
            <w:pPr>
              <w:pStyle w:val="18"/>
              <w:spacing w:before="104"/>
              <w:ind w:left="0" w:leftChars="0" w:right="172" w:firstLine="0" w:firstLineChars="0"/>
              <w:rPr>
                <w:rFonts w:hint="default" w:eastAsia="宋体"/>
                <w:sz w:val="21"/>
                <w:highlight w:val="none"/>
                <w:lang w:val="en-US" w:eastAsia="zh-CN"/>
              </w:rPr>
            </w:pPr>
            <w:r>
              <w:rPr>
                <w:rFonts w:hint="eastAsia"/>
                <w:sz w:val="21"/>
                <w:highlight w:val="none"/>
                <w:lang w:val="en-US" w:eastAsia="zh-CN"/>
              </w:rPr>
              <w:t>技术特点</w:t>
            </w:r>
          </w:p>
        </w:tc>
        <w:tc>
          <w:tcPr>
            <w:tcW w:w="5464" w:type="dxa"/>
          </w:tcPr>
          <w:p>
            <w:pPr>
              <w:pStyle w:val="18"/>
              <w:spacing w:before="104"/>
              <w:ind w:left="0" w:leftChars="0" w:right="773" w:firstLine="0" w:firstLineChars="0"/>
              <w:jc w:val="left"/>
              <w:rPr>
                <w:rFonts w:hint="default" w:eastAsia="宋体"/>
                <w:b/>
                <w:sz w:val="21"/>
                <w:highlight w:val="none"/>
                <w:lang w:val="en-US" w:eastAsia="zh-CN"/>
              </w:rPr>
            </w:pPr>
            <w:r>
              <w:rPr>
                <w:rFonts w:hint="eastAsia" w:ascii="Times New Roman" w:hAnsi="Times New Roman" w:cs="Times New Roman"/>
                <w:color w:val="auto"/>
                <w:kern w:val="2"/>
                <w:sz w:val="21"/>
                <w:szCs w:val="24"/>
                <w:highlight w:val="none"/>
                <w:lang w:val="en-US" w:eastAsia="zh-CN" w:bidi="ar-SA"/>
              </w:rPr>
              <w:t>具备恒流/恒压模式</w:t>
            </w:r>
            <w:r>
              <w:rPr>
                <w:rFonts w:hint="default" w:ascii="Times New Roman" w:hAnsi="Times New Roman" w:eastAsia="宋体" w:cs="Times New Roman"/>
                <w:color w:val="auto"/>
                <w:kern w:val="2"/>
                <w:sz w:val="21"/>
                <w:szCs w:val="24"/>
                <w:highlight w:val="none"/>
                <w:lang w:val="en-US" w:eastAsia="zh-CN" w:bidi="ar-SA"/>
              </w:rPr>
              <w:t>：对温度</w:t>
            </w:r>
            <w:r>
              <w:rPr>
                <w:rFonts w:hint="eastAsia" w:ascii="Times New Roman" w:hAnsi="Times New Roman" w:cs="Times New Roman"/>
                <w:color w:val="auto"/>
                <w:kern w:val="2"/>
                <w:sz w:val="21"/>
                <w:szCs w:val="24"/>
                <w:highlight w:val="none"/>
                <w:lang w:val="en-US" w:eastAsia="zh-CN" w:bidi="ar-SA"/>
              </w:rPr>
              <w:t>变化进行PID补偿来维持磁场稳定。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704" w:type="dxa"/>
          </w:tcPr>
          <w:p>
            <w:pPr>
              <w:pStyle w:val="18"/>
              <w:spacing w:before="104"/>
              <w:ind w:left="0" w:leftChars="0" w:right="172" w:firstLine="0" w:firstLineChars="0"/>
              <w:rPr>
                <w:sz w:val="21"/>
              </w:rPr>
            </w:pPr>
            <w:r>
              <w:rPr>
                <w:sz w:val="21"/>
              </w:rPr>
              <w:t>工作腔直径</w:t>
            </w:r>
          </w:p>
        </w:tc>
        <w:tc>
          <w:tcPr>
            <w:tcW w:w="5464" w:type="dxa"/>
          </w:tcPr>
          <w:p>
            <w:pPr>
              <w:pStyle w:val="18"/>
              <w:spacing w:before="104"/>
              <w:ind w:left="0" w:leftChars="0" w:right="771" w:firstLine="0" w:firstLineChars="0"/>
              <w:rPr>
                <w:rFonts w:hint="default" w:eastAsia="宋体"/>
                <w:b/>
                <w:sz w:val="21"/>
                <w:lang w:val="en-US" w:eastAsia="zh-CN"/>
              </w:rPr>
            </w:pPr>
            <w:r>
              <w:rPr>
                <w:rFonts w:hint="eastAsia"/>
                <w:b/>
                <w:sz w:val="21"/>
              </w:rPr>
              <w:t>≥</w:t>
            </w:r>
            <w:r>
              <w:rPr>
                <w:rFonts w:hint="eastAsia"/>
                <w:b/>
                <w:sz w:val="21"/>
                <w:lang w:val="en-US"/>
              </w:rPr>
              <w:t>150</w:t>
            </w:r>
            <w:r>
              <w:rPr>
                <w:b/>
                <w:sz w:val="21"/>
              </w:rPr>
              <w:t>mm</w:t>
            </w:r>
            <w:r>
              <w:rPr>
                <w:rFonts w:hint="eastAsia"/>
                <w:b/>
                <w:sz w:val="21"/>
                <w:lang w:val="en-US" w:eastAsia="zh-CN"/>
              </w:rPr>
              <w:t xml:space="preserve"> ；工作腔内的</w:t>
            </w:r>
            <w:r>
              <w:rPr>
                <w:rFonts w:hint="eastAsia"/>
                <w:b/>
                <w:sz w:val="21"/>
                <w:highlight w:val="yellow"/>
                <w:lang w:val="en-US" w:eastAsia="zh-CN"/>
              </w:rPr>
              <w:t>表面处理方式</w:t>
            </w:r>
            <w:r>
              <w:rPr>
                <w:rFonts w:hint="eastAsia"/>
                <w:b/>
                <w:sz w:val="21"/>
                <w:lang w:val="en-US" w:eastAsia="zh-CN"/>
              </w:rPr>
              <w:t>请厂家注明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704" w:type="dxa"/>
          </w:tcPr>
          <w:p>
            <w:pPr>
              <w:pStyle w:val="18"/>
              <w:spacing w:before="104"/>
              <w:ind w:left="0" w:leftChars="0" w:right="172" w:firstLine="0" w:firstLineChars="0"/>
              <w:rPr>
                <w:sz w:val="21"/>
              </w:rPr>
            </w:pPr>
            <w:r>
              <w:rPr>
                <w:sz w:val="21"/>
              </w:rPr>
              <w:t>产能</w:t>
            </w:r>
          </w:p>
        </w:tc>
        <w:tc>
          <w:tcPr>
            <w:tcW w:w="5464" w:type="dxa"/>
          </w:tcPr>
          <w:p>
            <w:pPr>
              <w:pStyle w:val="18"/>
              <w:spacing w:before="104"/>
              <w:ind w:left="0" w:leftChars="0" w:right="773" w:firstLine="0" w:firstLineChars="0"/>
              <w:rPr>
                <w:b/>
                <w:sz w:val="21"/>
              </w:rPr>
            </w:pPr>
            <w:r>
              <w:rPr>
                <w:rFonts w:hint="eastAsia"/>
                <w:b/>
                <w:sz w:val="21"/>
                <w:highlight w:val="yellow"/>
              </w:rPr>
              <w:t>≥</w:t>
            </w:r>
            <w:r>
              <w:rPr>
                <w:rFonts w:hint="eastAsia"/>
                <w:b/>
                <w:sz w:val="21"/>
                <w:highlight w:val="yellow"/>
                <w:lang w:val="en-US" w:eastAsia="zh-CN"/>
              </w:rPr>
              <w:t>150</w:t>
            </w:r>
            <w:r>
              <w:rPr>
                <w:b/>
                <w:sz w:val="21"/>
                <w:highlight w:val="yellow"/>
              </w:rPr>
              <w:t>kg/h</w:t>
            </w:r>
            <w:r>
              <w:rPr>
                <w:rFonts w:hint="eastAsia"/>
                <w:b/>
                <w:sz w:val="21"/>
              </w:rPr>
              <w:t>（物料不同略有差异）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rFonts w:hint="eastAsia" w:eastAsia="宋体"/>
                <w:sz w:val="21"/>
                <w:lang w:eastAsia="zh-CN"/>
              </w:rPr>
            </w:pPr>
            <w:r>
              <w:rPr>
                <w:spacing w:val="-1"/>
                <w:w w:val="99"/>
                <w:sz w:val="21"/>
              </w:rPr>
              <w:t>背景场强峰值（</w:t>
            </w:r>
            <w:r>
              <w:rPr>
                <w:spacing w:val="2"/>
                <w:w w:val="99"/>
                <w:sz w:val="21"/>
              </w:rPr>
              <w:t>热态</w:t>
            </w:r>
            <w:r>
              <w:rPr>
                <w:rFonts w:hint="eastAsia"/>
                <w:spacing w:val="2"/>
                <w:w w:val="99"/>
                <w:sz w:val="21"/>
                <w:lang w:eastAsia="zh-CN"/>
              </w:rPr>
              <w:t>）</w:t>
            </w:r>
          </w:p>
        </w:tc>
        <w:tc>
          <w:tcPr>
            <w:tcW w:w="5464" w:type="dxa"/>
          </w:tcPr>
          <w:p>
            <w:pPr>
              <w:pStyle w:val="18"/>
              <w:spacing w:before="104"/>
              <w:ind w:left="0" w:leftChars="0" w:right="773" w:firstLine="0" w:firstLineChars="0"/>
              <w:rPr>
                <w:b/>
                <w:sz w:val="21"/>
              </w:rPr>
            </w:pPr>
            <w:r>
              <w:rPr>
                <w:rFonts w:hint="eastAsia"/>
                <w:b/>
                <w:sz w:val="21"/>
                <w:highlight w:val="yellow"/>
              </w:rPr>
              <w:t>≥</w:t>
            </w:r>
            <w:r>
              <w:rPr>
                <w:b/>
                <w:sz w:val="21"/>
                <w:highlight w:val="yellow"/>
                <w:lang w:val="en-US"/>
              </w:rPr>
              <w:t>3</w:t>
            </w:r>
            <w:r>
              <w:rPr>
                <w:rFonts w:hint="eastAsia"/>
                <w:b/>
                <w:sz w:val="21"/>
                <w:highlight w:val="yellow"/>
                <w:lang w:val="en-US"/>
              </w:rPr>
              <w:t>50</w:t>
            </w:r>
            <w:r>
              <w:rPr>
                <w:b/>
                <w:sz w:val="21"/>
                <w:highlight w:val="yellow"/>
              </w:rPr>
              <w:t>0 Gs</w:t>
            </w:r>
            <w:r>
              <w:rPr>
                <w:b/>
                <w:sz w:val="21"/>
              </w:rPr>
              <w:t>，0~100%无级可调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4" w:type="dxa"/>
          </w:tcPr>
          <w:p>
            <w:pPr>
              <w:pStyle w:val="18"/>
              <w:spacing w:before="104"/>
              <w:ind w:left="0" w:leftChars="0" w:right="170" w:firstLine="0" w:firstLineChars="0"/>
              <w:rPr>
                <w:rFonts w:hint="eastAsia" w:eastAsia="宋体"/>
                <w:sz w:val="21"/>
                <w:lang w:eastAsia="zh-CN"/>
              </w:rPr>
            </w:pPr>
            <w:r>
              <w:rPr>
                <w:spacing w:val="-1"/>
                <w:w w:val="99"/>
                <w:sz w:val="21"/>
              </w:rPr>
              <w:t>工作场强</w:t>
            </w:r>
            <w:r>
              <w:rPr>
                <w:spacing w:val="2"/>
                <w:w w:val="99"/>
                <w:sz w:val="21"/>
              </w:rPr>
              <w:t>（</w:t>
            </w:r>
            <w:r>
              <w:rPr>
                <w:w w:val="99"/>
                <w:sz w:val="21"/>
              </w:rPr>
              <w:t>热态</w:t>
            </w:r>
            <w:r>
              <w:rPr>
                <w:rFonts w:hint="eastAsia"/>
                <w:w w:val="99"/>
                <w:sz w:val="21"/>
                <w:lang w:eastAsia="zh-CN"/>
              </w:rPr>
              <w:t>）</w:t>
            </w:r>
          </w:p>
        </w:tc>
        <w:tc>
          <w:tcPr>
            <w:tcW w:w="5464" w:type="dxa"/>
          </w:tcPr>
          <w:p>
            <w:pPr>
              <w:pStyle w:val="18"/>
              <w:spacing w:before="104"/>
              <w:ind w:left="0" w:leftChars="0" w:right="772" w:firstLine="0" w:firstLineChars="0"/>
              <w:rPr>
                <w:b/>
                <w:sz w:val="21"/>
              </w:rPr>
            </w:pPr>
            <w:r>
              <w:rPr>
                <w:b/>
                <w:sz w:val="21"/>
              </w:rPr>
              <w:t>≥</w:t>
            </w:r>
            <w:r>
              <w:rPr>
                <w:b/>
                <w:sz w:val="21"/>
                <w:lang w:val="en-US"/>
              </w:rPr>
              <w:t>1</w:t>
            </w:r>
            <w:r>
              <w:rPr>
                <w:rFonts w:hint="eastAsia"/>
                <w:b/>
                <w:sz w:val="21"/>
                <w:lang w:val="en-US"/>
              </w:rPr>
              <w:t>40</w:t>
            </w:r>
            <w:r>
              <w:rPr>
                <w:b/>
                <w:sz w:val="21"/>
              </w:rPr>
              <w:t>00Gs，0~100%无级可调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4" w:type="dxa"/>
          </w:tcPr>
          <w:p>
            <w:pPr>
              <w:pStyle w:val="18"/>
              <w:spacing w:before="104"/>
              <w:ind w:left="0" w:leftChars="0" w:right="170" w:firstLine="0" w:firstLineChars="0"/>
              <w:rPr>
                <w:rFonts w:hint="default" w:eastAsia="宋体"/>
                <w:spacing w:val="-1"/>
                <w:w w:val="99"/>
                <w:sz w:val="21"/>
                <w:lang w:val="en-US" w:eastAsia="zh-CN"/>
              </w:rPr>
            </w:pPr>
            <w:r>
              <w:rPr>
                <w:rFonts w:hint="eastAsia"/>
                <w:spacing w:val="-1"/>
                <w:w w:val="99"/>
                <w:sz w:val="21"/>
                <w:lang w:val="en-US" w:eastAsia="zh-CN"/>
              </w:rPr>
              <w:t>励磁线圈</w:t>
            </w:r>
          </w:p>
        </w:tc>
        <w:tc>
          <w:tcPr>
            <w:tcW w:w="5464" w:type="dxa"/>
          </w:tcPr>
          <w:p>
            <w:pPr>
              <w:pStyle w:val="18"/>
              <w:spacing w:before="104"/>
              <w:ind w:left="0" w:leftChars="0" w:right="772" w:firstLine="0" w:firstLineChars="0"/>
              <w:rPr>
                <w:b/>
                <w:sz w:val="21"/>
              </w:rPr>
            </w:pPr>
            <w:r>
              <w:rPr>
                <w:rFonts w:hint="default" w:ascii="Times New Roman" w:hAnsi="Times New Roman" w:eastAsia="宋体" w:cs="Times New Roman"/>
                <w:color w:val="auto"/>
                <w:kern w:val="2"/>
                <w:sz w:val="21"/>
                <w:szCs w:val="24"/>
                <w:highlight w:val="none"/>
                <w:lang w:val="en-US" w:eastAsia="zh-CN" w:bidi="ar-SA"/>
              </w:rPr>
              <w:t>H级绝缘（耐温200℃）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2704" w:type="dxa"/>
            <w:vAlign w:val="center"/>
          </w:tcPr>
          <w:p>
            <w:pPr>
              <w:pStyle w:val="18"/>
              <w:spacing w:before="104"/>
              <w:ind w:left="0" w:leftChars="0" w:right="172" w:firstLine="0" w:firstLineChars="0"/>
              <w:rPr>
                <w:sz w:val="21"/>
              </w:rPr>
            </w:pPr>
            <w:r>
              <w:rPr>
                <w:sz w:val="21"/>
              </w:rPr>
              <w:t>介质</w:t>
            </w:r>
          </w:p>
        </w:tc>
        <w:tc>
          <w:tcPr>
            <w:tcW w:w="5464" w:type="dxa"/>
          </w:tcPr>
          <w:p>
            <w:pPr>
              <w:pStyle w:val="18"/>
              <w:spacing w:before="104"/>
              <w:ind w:left="0" w:leftChars="0" w:right="773" w:firstLine="0" w:firstLineChars="0"/>
              <w:rPr>
                <w:b/>
                <w:sz w:val="21"/>
              </w:rPr>
            </w:pPr>
            <w:r>
              <w:rPr>
                <w:rFonts w:hint="eastAsia"/>
                <w:b/>
                <w:sz w:val="21"/>
                <w:lang w:val="en-US"/>
              </w:rPr>
              <w:t>配套</w:t>
            </w:r>
            <w:r>
              <w:rPr>
                <w:rFonts w:hint="eastAsia"/>
                <w:b/>
                <w:sz w:val="21"/>
                <w:highlight w:val="yellow"/>
                <w:lang w:val="en-US" w:eastAsia="zh-CN"/>
              </w:rPr>
              <w:t xml:space="preserve">7 </w:t>
            </w:r>
            <w:r>
              <w:rPr>
                <w:b/>
                <w:sz w:val="21"/>
                <w:highlight w:val="yellow"/>
              </w:rPr>
              <w:t>mm</w:t>
            </w:r>
            <w:r>
              <w:rPr>
                <w:rFonts w:hint="eastAsia"/>
                <w:b/>
                <w:sz w:val="21"/>
                <w:highlight w:val="yellow"/>
                <w:lang w:val="en-US"/>
              </w:rPr>
              <w:t>棒</w:t>
            </w:r>
            <w:r>
              <w:rPr>
                <w:b/>
                <w:sz w:val="21"/>
                <w:highlight w:val="yellow"/>
              </w:rPr>
              <w:t>状</w:t>
            </w:r>
            <w:r>
              <w:rPr>
                <w:rFonts w:hint="eastAsia"/>
                <w:b/>
                <w:sz w:val="21"/>
                <w:highlight w:val="yellow"/>
                <w:lang w:val="en-US" w:eastAsia="zh-CN"/>
              </w:rPr>
              <w:t>格栅</w:t>
            </w:r>
            <w:r>
              <w:rPr>
                <w:b/>
                <w:sz w:val="21"/>
              </w:rPr>
              <w:t>介质，</w:t>
            </w:r>
          </w:p>
          <w:p>
            <w:pPr>
              <w:pStyle w:val="18"/>
              <w:spacing w:before="104"/>
              <w:ind w:left="0" w:leftChars="0" w:right="773" w:firstLine="0" w:firstLineChars="0"/>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en-US" w:bidi="ar-SA"/>
              </w:rPr>
              <w:t>层数</w:t>
            </w:r>
            <w:r>
              <w:rPr>
                <w:rFonts w:hint="eastAsia" w:ascii="Times New Roman" w:hAnsi="Times New Roman" w:cs="Times New Roman"/>
                <w:b/>
                <w:bCs/>
                <w:color w:val="auto"/>
                <w:kern w:val="2"/>
                <w:sz w:val="21"/>
                <w:szCs w:val="24"/>
                <w:highlight w:val="none"/>
                <w:lang w:val="en-US" w:eastAsia="zh-CN" w:bidi="ar-SA"/>
              </w:rPr>
              <w:t>17</w:t>
            </w:r>
            <w:r>
              <w:rPr>
                <w:rFonts w:hint="eastAsia" w:ascii="Times New Roman" w:hAnsi="Times New Roman" w:eastAsia="宋体" w:cs="Times New Roman"/>
                <w:b/>
                <w:bCs/>
                <w:color w:val="auto"/>
                <w:kern w:val="2"/>
                <w:sz w:val="21"/>
                <w:szCs w:val="24"/>
                <w:highlight w:val="none"/>
                <w:lang w:val="en-US" w:eastAsia="en-US" w:bidi="ar-SA"/>
              </w:rPr>
              <w:t>层</w:t>
            </w:r>
            <w:r>
              <w:rPr>
                <w:rFonts w:hint="eastAsia" w:ascii="Times New Roman" w:hAnsi="Times New Roman" w:cs="Times New Roman"/>
                <w:b/>
                <w:bCs/>
                <w:color w:val="auto"/>
                <w:kern w:val="2"/>
                <w:sz w:val="21"/>
                <w:szCs w:val="24"/>
                <w:highlight w:val="none"/>
                <w:lang w:val="en-US" w:eastAsia="zh-CN" w:bidi="ar-SA"/>
              </w:rPr>
              <w:t>以上</w:t>
            </w:r>
          </w:p>
          <w:p>
            <w:pPr>
              <w:pStyle w:val="18"/>
              <w:spacing w:before="104"/>
              <w:ind w:left="0" w:leftChars="0" w:right="773" w:firstLine="0" w:firstLineChars="0"/>
              <w:rPr>
                <w:b/>
                <w:sz w:val="21"/>
              </w:rPr>
            </w:pPr>
            <w:r>
              <w:rPr>
                <w:b/>
                <w:sz w:val="21"/>
              </w:rPr>
              <w:t>材质 SS430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2704" w:type="dxa"/>
            <w:tcBorders>
              <w:bottom w:val="single" w:color="auto" w:sz="4" w:space="0"/>
            </w:tcBorders>
          </w:tcPr>
          <w:p>
            <w:pPr>
              <w:pStyle w:val="18"/>
              <w:spacing w:before="176"/>
              <w:ind w:left="0" w:leftChars="0" w:right="172" w:firstLine="0" w:firstLineChars="0"/>
              <w:rPr>
                <w:sz w:val="21"/>
              </w:rPr>
            </w:pPr>
            <w:r>
              <w:rPr>
                <w:sz w:val="21"/>
              </w:rPr>
              <w:t>工作腔振幅</w:t>
            </w:r>
          </w:p>
        </w:tc>
        <w:tc>
          <w:tcPr>
            <w:tcW w:w="5464" w:type="dxa"/>
            <w:tcBorders>
              <w:bottom w:val="single" w:color="auto" w:sz="4" w:space="0"/>
            </w:tcBorders>
          </w:tcPr>
          <w:p>
            <w:pPr>
              <w:pStyle w:val="18"/>
              <w:spacing w:before="20"/>
              <w:ind w:left="0" w:leftChars="0" w:right="773" w:firstLine="0" w:firstLineChars="0"/>
              <w:rPr>
                <w:b/>
                <w:sz w:val="21"/>
              </w:rPr>
            </w:pPr>
            <w:r>
              <w:rPr>
                <w:rFonts w:hint="eastAsia"/>
                <w:b/>
                <w:sz w:val="21"/>
                <w:lang w:val="en-US" w:eastAsia="zh-CN"/>
              </w:rPr>
              <w:t>厂家标准设计</w:t>
            </w:r>
            <w:r>
              <w:rPr>
                <w:b/>
                <w:sz w:val="21"/>
              </w:rPr>
              <w:t>，无极可调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2704" w:type="dxa"/>
            <w:tcBorders>
              <w:top w:val="single" w:color="auto" w:sz="4" w:space="0"/>
            </w:tcBorders>
          </w:tcPr>
          <w:p>
            <w:pPr>
              <w:pStyle w:val="18"/>
              <w:spacing w:before="176"/>
              <w:ind w:left="0" w:leftChars="0" w:right="172" w:firstLine="0" w:firstLineChars="0"/>
              <w:rPr>
                <w:sz w:val="21"/>
              </w:rPr>
            </w:pPr>
            <w:r>
              <w:rPr>
                <w:rFonts w:hint="eastAsia"/>
                <w:sz w:val="21"/>
              </w:rPr>
              <w:t>振动电机</w:t>
            </w:r>
          </w:p>
        </w:tc>
        <w:tc>
          <w:tcPr>
            <w:tcW w:w="5464" w:type="dxa"/>
            <w:tcBorders>
              <w:top w:val="single" w:color="auto" w:sz="4" w:space="0"/>
            </w:tcBorders>
          </w:tcPr>
          <w:p>
            <w:pPr>
              <w:pStyle w:val="18"/>
              <w:spacing w:before="104"/>
              <w:ind w:left="0" w:leftChars="0" w:right="773" w:firstLine="0" w:firstLineChars="0"/>
              <w:rPr>
                <w:rFonts w:hint="default" w:eastAsia="宋体"/>
                <w:b/>
                <w:sz w:val="21"/>
                <w:lang w:val="en-US" w:eastAsia="zh-CN"/>
              </w:rPr>
            </w:pPr>
            <w:r>
              <w:rPr>
                <w:rFonts w:hint="eastAsia"/>
                <w:b/>
                <w:sz w:val="21"/>
                <w:lang w:val="en-US" w:eastAsia="zh-CN"/>
              </w:rPr>
              <w:t>变频电机，带变频器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2704" w:type="dxa"/>
            <w:tcBorders>
              <w:top w:val="single" w:color="auto" w:sz="4" w:space="0"/>
            </w:tcBorders>
          </w:tcPr>
          <w:p>
            <w:pPr>
              <w:pStyle w:val="18"/>
              <w:spacing w:before="176"/>
              <w:ind w:left="0" w:leftChars="0" w:right="172" w:firstLine="0" w:firstLineChars="0"/>
              <w:rPr>
                <w:rFonts w:hint="default" w:eastAsia="宋体"/>
                <w:sz w:val="21"/>
                <w:lang w:val="en-US" w:eastAsia="zh-CN"/>
              </w:rPr>
            </w:pPr>
            <w:r>
              <w:rPr>
                <w:rFonts w:hint="eastAsia"/>
                <w:sz w:val="21"/>
                <w:lang w:val="en-US" w:eastAsia="zh-CN"/>
              </w:rPr>
              <w:t>除磁排铁</w:t>
            </w:r>
          </w:p>
        </w:tc>
        <w:tc>
          <w:tcPr>
            <w:tcW w:w="5464" w:type="dxa"/>
            <w:tcBorders>
              <w:top w:val="single" w:color="auto" w:sz="4" w:space="0"/>
            </w:tcBorders>
          </w:tcPr>
          <w:p>
            <w:pPr>
              <w:pStyle w:val="18"/>
              <w:spacing w:before="104"/>
              <w:ind w:left="0" w:leftChars="0" w:right="773" w:firstLine="0" w:firstLineChars="0"/>
              <w:rPr>
                <w:rFonts w:hint="eastAsia"/>
                <w:b/>
                <w:sz w:val="21"/>
              </w:rPr>
            </w:pPr>
            <w:r>
              <w:rPr>
                <w:rFonts w:hint="eastAsia" w:ascii="Times New Roman" w:hAnsi="Times New Roman" w:eastAsia="宋体" w:cs="Times New Roman"/>
                <w:color w:val="auto"/>
                <w:kern w:val="2"/>
                <w:sz w:val="21"/>
                <w:szCs w:val="24"/>
                <w:highlight w:val="none"/>
                <w:lang w:val="en-US" w:eastAsia="en-US" w:bidi="ar-SA"/>
              </w:rPr>
              <w:t>带反吹清扫功能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0" w:firstLine="0" w:firstLineChars="0"/>
              <w:rPr>
                <w:sz w:val="21"/>
              </w:rPr>
            </w:pPr>
            <w:r>
              <w:rPr>
                <w:sz w:val="21"/>
              </w:rPr>
              <w:t>设备安装最小高度</w:t>
            </w:r>
          </w:p>
        </w:tc>
        <w:tc>
          <w:tcPr>
            <w:tcW w:w="5464" w:type="dxa"/>
          </w:tcPr>
          <w:p>
            <w:pPr>
              <w:pStyle w:val="18"/>
              <w:spacing w:before="104"/>
              <w:ind w:left="0" w:leftChars="0" w:right="773" w:firstLine="0" w:firstLineChars="0"/>
              <w:rPr>
                <w:rFonts w:hint="default" w:eastAsia="宋体"/>
                <w:b/>
                <w:sz w:val="21"/>
                <w:lang w:val="en-US" w:eastAsia="zh-CN"/>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04" w:type="dxa"/>
          </w:tcPr>
          <w:p>
            <w:pPr>
              <w:pStyle w:val="18"/>
              <w:spacing w:before="104"/>
              <w:ind w:left="0" w:leftChars="0" w:right="172" w:firstLine="0" w:firstLineChars="0"/>
              <w:rPr>
                <w:sz w:val="21"/>
              </w:rPr>
            </w:pPr>
            <w:r>
              <w:rPr>
                <w:sz w:val="21"/>
              </w:rPr>
              <w:t>额定励磁功率</w:t>
            </w:r>
          </w:p>
        </w:tc>
        <w:tc>
          <w:tcPr>
            <w:tcW w:w="5464" w:type="dxa"/>
          </w:tcPr>
          <w:p>
            <w:pPr>
              <w:pStyle w:val="18"/>
              <w:spacing w:before="104"/>
              <w:ind w:left="0" w:leftChars="0" w:firstLine="0" w:firstLineChars="0"/>
              <w:jc w:val="left"/>
              <w:rPr>
                <w:rFonts w:hint="default" w:eastAsia="宋体"/>
                <w:b/>
                <w:sz w:val="21"/>
                <w:lang w:val="en-US" w:eastAsia="zh-CN"/>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rPr>
            </w:pPr>
            <w:r>
              <w:rPr>
                <w:rFonts w:hint="eastAsia"/>
                <w:sz w:val="21"/>
                <w:lang w:val="en-US" w:eastAsia="zh-CN"/>
              </w:rPr>
              <w:t>7-12度</w:t>
            </w:r>
            <w:r>
              <w:rPr>
                <w:sz w:val="21"/>
              </w:rPr>
              <w:t>冷却水</w:t>
            </w:r>
            <w:r>
              <w:rPr>
                <w:rFonts w:hint="eastAsia"/>
                <w:sz w:val="21"/>
                <w:lang w:val="en-US" w:eastAsia="zh-CN"/>
              </w:rPr>
              <w:t>需求</w:t>
            </w:r>
          </w:p>
        </w:tc>
        <w:tc>
          <w:tcPr>
            <w:tcW w:w="5464" w:type="dxa"/>
          </w:tcPr>
          <w:p>
            <w:pPr>
              <w:pStyle w:val="18"/>
              <w:spacing w:before="104"/>
              <w:ind w:left="0" w:leftChars="0" w:right="773" w:firstLine="0" w:firstLineChars="0"/>
              <w:rPr>
                <w:rFonts w:hint="default" w:eastAsia="宋体"/>
                <w:b/>
                <w:sz w:val="21"/>
                <w:lang w:val="en-US" w:eastAsia="zh-CN"/>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rPr>
            </w:pPr>
            <w:r>
              <w:rPr>
                <w:rFonts w:hint="eastAsia"/>
                <w:sz w:val="21"/>
              </w:rPr>
              <w:t>冷却系统</w:t>
            </w:r>
          </w:p>
        </w:tc>
        <w:tc>
          <w:tcPr>
            <w:tcW w:w="5464" w:type="dxa"/>
          </w:tcPr>
          <w:p>
            <w:pPr>
              <w:pStyle w:val="18"/>
              <w:spacing w:before="104"/>
              <w:ind w:left="0" w:leftChars="0" w:right="773" w:firstLine="0" w:firstLineChars="0"/>
              <w:rPr>
                <w:b/>
                <w:sz w:val="21"/>
              </w:rPr>
            </w:pPr>
            <w:r>
              <w:rPr>
                <w:rFonts w:hint="eastAsia"/>
                <w:b/>
                <w:sz w:val="21"/>
                <w:lang w:val="en-US" w:eastAsia="zh-CN"/>
              </w:rPr>
              <w:t>厂家标准设计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2704" w:type="dxa"/>
          </w:tcPr>
          <w:p>
            <w:pPr>
              <w:pStyle w:val="18"/>
              <w:spacing w:before="104"/>
              <w:ind w:left="0" w:leftChars="0" w:right="170" w:firstLine="0" w:firstLineChars="0"/>
              <w:rPr>
                <w:sz w:val="21"/>
              </w:rPr>
            </w:pPr>
            <w:r>
              <w:rPr>
                <w:sz w:val="21"/>
              </w:rPr>
              <w:t>输入电源</w:t>
            </w:r>
          </w:p>
        </w:tc>
        <w:tc>
          <w:tcPr>
            <w:tcW w:w="5464" w:type="dxa"/>
          </w:tcPr>
          <w:p>
            <w:pPr>
              <w:pStyle w:val="18"/>
              <w:spacing w:before="104"/>
              <w:ind w:left="0" w:leftChars="0" w:right="773" w:firstLine="0" w:firstLineChars="0"/>
              <w:rPr>
                <w:b/>
                <w:sz w:val="21"/>
              </w:rPr>
            </w:pPr>
            <w:r>
              <w:rPr>
                <w:b/>
                <w:sz w:val="21"/>
              </w:rPr>
              <w:t>380V，3P，50Hz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0" w:firstLine="0" w:firstLineChars="0"/>
              <w:rPr>
                <w:sz w:val="21"/>
              </w:rPr>
            </w:pPr>
            <w:r>
              <w:rPr>
                <w:sz w:val="21"/>
              </w:rPr>
              <w:t>控制系统</w:t>
            </w:r>
          </w:p>
        </w:tc>
        <w:tc>
          <w:tcPr>
            <w:tcW w:w="5464" w:type="dxa"/>
          </w:tcPr>
          <w:p>
            <w:pPr>
              <w:pStyle w:val="18"/>
              <w:spacing w:before="104"/>
              <w:ind w:left="0" w:leftChars="0" w:right="773" w:firstLine="0" w:firstLineChars="0"/>
              <w:rPr>
                <w:b/>
                <w:sz w:val="21"/>
              </w:rPr>
            </w:pPr>
            <w:r>
              <w:rPr>
                <w:b/>
                <w:sz w:val="21"/>
              </w:rPr>
              <w:t>满足本地/远程控制；手动/自动控制；防护等级 IP54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1" w:firstLine="0" w:firstLineChars="0"/>
              <w:rPr>
                <w:sz w:val="21"/>
              </w:rPr>
            </w:pPr>
            <w:r>
              <w:rPr>
                <w:sz w:val="21"/>
              </w:rPr>
              <w:t>控制柜尺寸</w:t>
            </w:r>
          </w:p>
        </w:tc>
        <w:tc>
          <w:tcPr>
            <w:tcW w:w="5464" w:type="dxa"/>
          </w:tcPr>
          <w:p>
            <w:pPr>
              <w:pStyle w:val="18"/>
              <w:spacing w:before="104"/>
              <w:ind w:left="0" w:leftChars="0" w:right="773" w:firstLine="0" w:firstLineChars="0"/>
              <w:rPr>
                <w:b/>
                <w:sz w:val="21"/>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2704" w:type="dxa"/>
          </w:tcPr>
          <w:p>
            <w:pPr>
              <w:pStyle w:val="18"/>
              <w:spacing w:before="104"/>
              <w:ind w:left="0" w:leftChars="0" w:right="172" w:firstLine="0" w:firstLineChars="0"/>
              <w:rPr>
                <w:sz w:val="21"/>
              </w:rPr>
            </w:pPr>
            <w:r>
              <w:rPr>
                <w:sz w:val="21"/>
              </w:rPr>
              <w:t>控制柜重量</w:t>
            </w:r>
          </w:p>
        </w:tc>
        <w:tc>
          <w:tcPr>
            <w:tcW w:w="5464" w:type="dxa"/>
          </w:tcPr>
          <w:p>
            <w:pPr>
              <w:pStyle w:val="18"/>
              <w:spacing w:before="104"/>
              <w:ind w:left="0" w:leftChars="0" w:right="773" w:firstLine="0" w:firstLineChars="0"/>
              <w:rPr>
                <w:b/>
                <w:sz w:val="21"/>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4" w:type="dxa"/>
            <w:tcBorders>
              <w:bottom w:val="single" w:color="auto" w:sz="4" w:space="0"/>
            </w:tcBorders>
          </w:tcPr>
          <w:p>
            <w:pPr>
              <w:pStyle w:val="18"/>
              <w:spacing w:before="104"/>
              <w:ind w:left="0" w:leftChars="0" w:right="170" w:firstLine="0" w:firstLineChars="0"/>
              <w:rPr>
                <w:sz w:val="21"/>
              </w:rPr>
            </w:pPr>
            <w:r>
              <w:rPr>
                <w:sz w:val="21"/>
              </w:rPr>
              <w:t>主机重量</w:t>
            </w:r>
          </w:p>
        </w:tc>
        <w:tc>
          <w:tcPr>
            <w:tcW w:w="5464" w:type="dxa"/>
            <w:tcBorders>
              <w:bottom w:val="single" w:color="auto" w:sz="4" w:space="0"/>
            </w:tcBorders>
          </w:tcPr>
          <w:p>
            <w:pPr>
              <w:pStyle w:val="18"/>
              <w:spacing w:before="104"/>
              <w:ind w:left="0" w:leftChars="0" w:right="773" w:firstLine="0" w:firstLineChars="0"/>
              <w:rPr>
                <w:b/>
                <w:sz w:val="21"/>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0" w:firstLine="0" w:firstLineChars="0"/>
              <w:rPr>
                <w:sz w:val="21"/>
              </w:rPr>
            </w:pPr>
            <w:r>
              <w:rPr>
                <w:sz w:val="21"/>
              </w:rPr>
              <w:t>主机颜色</w:t>
            </w:r>
          </w:p>
        </w:tc>
        <w:tc>
          <w:tcPr>
            <w:tcW w:w="5464" w:type="dxa"/>
          </w:tcPr>
          <w:p>
            <w:pPr>
              <w:pStyle w:val="18"/>
              <w:spacing w:before="104"/>
              <w:ind w:left="0" w:leftChars="0" w:right="773" w:firstLine="0" w:firstLineChars="0"/>
              <w:rPr>
                <w:rFonts w:hint="default" w:eastAsia="宋体"/>
                <w:b/>
                <w:sz w:val="21"/>
                <w:lang w:val="en-US" w:eastAsia="zh-CN"/>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rPr>
            </w:pPr>
            <w:r>
              <w:rPr>
                <w:sz w:val="21"/>
              </w:rPr>
              <w:t>控制柜颜色</w:t>
            </w:r>
          </w:p>
        </w:tc>
        <w:tc>
          <w:tcPr>
            <w:tcW w:w="5464" w:type="dxa"/>
          </w:tcPr>
          <w:p>
            <w:pPr>
              <w:pStyle w:val="18"/>
              <w:spacing w:before="104"/>
              <w:ind w:left="0" w:leftChars="0" w:right="773" w:firstLine="0" w:firstLineChars="0"/>
              <w:rPr>
                <w:b/>
                <w:sz w:val="21"/>
              </w:rPr>
            </w:pPr>
            <w:r>
              <w:rPr>
                <w:b/>
                <w:sz w:val="21"/>
              </w:rPr>
              <w:t>碳钢喷塑，浅灰色 RAL7035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704" w:type="dxa"/>
          </w:tcPr>
          <w:p>
            <w:pPr>
              <w:pStyle w:val="18"/>
              <w:spacing w:before="104"/>
              <w:ind w:left="0" w:leftChars="0" w:right="170" w:firstLine="0" w:firstLineChars="0"/>
              <w:rPr>
                <w:sz w:val="21"/>
              </w:rPr>
            </w:pPr>
            <w:r>
              <w:rPr>
                <w:sz w:val="21"/>
              </w:rPr>
              <w:t>线缆</w:t>
            </w:r>
          </w:p>
        </w:tc>
        <w:tc>
          <w:tcPr>
            <w:tcW w:w="5464" w:type="dxa"/>
          </w:tcPr>
          <w:p>
            <w:pPr>
              <w:pStyle w:val="18"/>
              <w:spacing w:before="104"/>
              <w:ind w:left="0" w:leftChars="0" w:right="773" w:firstLine="0" w:firstLineChars="0"/>
              <w:rPr>
                <w:sz w:val="21"/>
              </w:rPr>
            </w:pPr>
            <w:r>
              <w:rPr>
                <w:rFonts w:hint="eastAsia"/>
                <w:b/>
                <w:sz w:val="21"/>
                <w:highlight w:val="yellow"/>
              </w:rPr>
              <w:t>供方提供 （单台</w:t>
            </w:r>
            <w:r>
              <w:rPr>
                <w:rFonts w:hint="eastAsia"/>
                <w:b/>
                <w:sz w:val="21"/>
                <w:highlight w:val="yellow"/>
                <w:lang w:val="en-US" w:eastAsia="zh-CN"/>
              </w:rPr>
              <w:t>约30</w:t>
            </w:r>
            <w:r>
              <w:rPr>
                <w:b/>
                <w:sz w:val="21"/>
                <w:highlight w:val="yellow"/>
              </w:rPr>
              <w:t>m</w:t>
            </w:r>
            <w:r>
              <w:rPr>
                <w:rFonts w:hint="eastAsia"/>
                <w:b/>
                <w:sz w:val="21"/>
                <w:highlight w:val="yello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szCs w:val="21"/>
              </w:rPr>
            </w:pPr>
            <w:r>
              <w:rPr>
                <w:sz w:val="21"/>
                <w:szCs w:val="21"/>
              </w:rPr>
              <w:t>PLC</w:t>
            </w:r>
          </w:p>
        </w:tc>
        <w:tc>
          <w:tcPr>
            <w:tcW w:w="5464" w:type="dxa"/>
          </w:tcPr>
          <w:p>
            <w:pPr>
              <w:pStyle w:val="18"/>
              <w:spacing w:before="104"/>
              <w:ind w:left="0" w:leftChars="0" w:right="773" w:firstLine="0" w:firstLineChars="0"/>
              <w:rPr>
                <w:rFonts w:hint="eastAsia" w:eastAsia="宋体"/>
                <w:b/>
                <w:sz w:val="21"/>
                <w:szCs w:val="21"/>
                <w:lang w:val="en-US" w:eastAsia="zh-CN"/>
              </w:rPr>
            </w:pPr>
            <w:r>
              <w:rPr>
                <w:spacing w:val="5"/>
                <w:kern w:val="2"/>
                <w:sz w:val="21"/>
                <w:szCs w:val="21"/>
              </w:rPr>
              <w:t>西门子 S7</w:t>
            </w:r>
            <w:r>
              <w:rPr>
                <w:rFonts w:hint="eastAsia"/>
                <w:spacing w:val="5"/>
                <w:kern w:val="2"/>
                <w:sz w:val="21"/>
                <w:szCs w:val="21"/>
                <w:lang w:val="en-US" w:eastAsia="zh-CN"/>
              </w:rPr>
              <w:t>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2704" w:type="dxa"/>
          </w:tcPr>
          <w:p>
            <w:pPr>
              <w:pStyle w:val="18"/>
              <w:spacing w:before="104"/>
              <w:ind w:left="0" w:leftChars="0" w:right="172" w:firstLine="0" w:firstLineChars="0"/>
              <w:rPr>
                <w:sz w:val="21"/>
                <w:szCs w:val="21"/>
              </w:rPr>
            </w:pPr>
            <w:r>
              <w:rPr>
                <w:spacing w:val="5"/>
                <w:kern w:val="2"/>
                <w:sz w:val="21"/>
                <w:szCs w:val="21"/>
              </w:rPr>
              <w:t>运行模式</w:t>
            </w:r>
          </w:p>
        </w:tc>
        <w:tc>
          <w:tcPr>
            <w:tcW w:w="5464" w:type="dxa"/>
          </w:tcPr>
          <w:p>
            <w:pPr>
              <w:pStyle w:val="18"/>
              <w:spacing w:before="104"/>
              <w:ind w:left="0" w:leftChars="0" w:right="773" w:firstLine="0" w:firstLineChars="0"/>
              <w:rPr>
                <w:b/>
                <w:sz w:val="21"/>
                <w:szCs w:val="21"/>
              </w:rPr>
            </w:pPr>
            <w:r>
              <w:rPr>
                <w:spacing w:val="5"/>
                <w:kern w:val="2"/>
                <w:sz w:val="21"/>
                <w:szCs w:val="21"/>
              </w:rPr>
              <w:t>本地运行和远程控制2种模式；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2704" w:type="dxa"/>
          </w:tcPr>
          <w:p>
            <w:pPr>
              <w:pStyle w:val="18"/>
              <w:spacing w:before="104"/>
              <w:ind w:left="0" w:leftChars="0" w:right="172" w:firstLine="0" w:firstLineChars="0"/>
              <w:rPr>
                <w:spacing w:val="5"/>
                <w:kern w:val="2"/>
                <w:sz w:val="21"/>
                <w:szCs w:val="21"/>
              </w:rPr>
            </w:pPr>
            <w:r>
              <w:rPr>
                <w:spacing w:val="5"/>
                <w:kern w:val="2"/>
                <w:sz w:val="21"/>
                <w:szCs w:val="21"/>
              </w:rPr>
              <w:t>远程控制</w:t>
            </w:r>
          </w:p>
        </w:tc>
        <w:tc>
          <w:tcPr>
            <w:tcW w:w="5464" w:type="dxa"/>
          </w:tcPr>
          <w:p>
            <w:pPr>
              <w:pStyle w:val="18"/>
              <w:spacing w:before="104"/>
              <w:ind w:left="0" w:leftChars="0" w:right="773" w:firstLine="0" w:firstLineChars="0"/>
              <w:rPr>
                <w:spacing w:val="5"/>
                <w:kern w:val="2"/>
                <w:sz w:val="21"/>
                <w:szCs w:val="21"/>
              </w:rPr>
            </w:pPr>
            <w:r>
              <w:rPr>
                <w:spacing w:val="5"/>
                <w:kern w:val="2"/>
                <w:sz w:val="21"/>
                <w:szCs w:val="21"/>
              </w:rPr>
              <w:t>远程控制实现一键启停操作；</w:t>
            </w:r>
            <w:r>
              <w:rPr>
                <w:rFonts w:hint="eastAsia"/>
                <w:spacing w:val="5"/>
                <w:kern w:val="2"/>
                <w:sz w:val="21"/>
                <w:szCs w:val="21"/>
              </w:rPr>
              <w:t>远程操作按照设备启停顺序编入控制器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2704" w:type="dxa"/>
          </w:tcPr>
          <w:p>
            <w:pPr>
              <w:pStyle w:val="18"/>
              <w:spacing w:before="104"/>
              <w:ind w:left="0" w:leftChars="0" w:right="172" w:firstLine="0" w:firstLineChars="0"/>
              <w:rPr>
                <w:spacing w:val="5"/>
                <w:kern w:val="2"/>
                <w:sz w:val="21"/>
                <w:szCs w:val="21"/>
              </w:rPr>
            </w:pPr>
            <w:r>
              <w:rPr>
                <w:spacing w:val="5"/>
                <w:kern w:val="2"/>
                <w:sz w:val="21"/>
                <w:szCs w:val="21"/>
              </w:rPr>
              <w:t>外部输出信</w:t>
            </w:r>
            <w:r>
              <w:rPr>
                <w:rFonts w:hint="eastAsia"/>
                <w:spacing w:val="5"/>
                <w:kern w:val="2"/>
                <w:sz w:val="21"/>
                <w:szCs w:val="21"/>
              </w:rPr>
              <w:t>号</w:t>
            </w:r>
          </w:p>
        </w:tc>
        <w:tc>
          <w:tcPr>
            <w:tcW w:w="5464" w:type="dxa"/>
          </w:tcPr>
          <w:p>
            <w:pPr>
              <w:pStyle w:val="18"/>
              <w:spacing w:before="104"/>
              <w:ind w:left="0" w:leftChars="0" w:right="773" w:firstLine="0" w:firstLineChars="0"/>
              <w:jc w:val="left"/>
              <w:rPr>
                <w:spacing w:val="5"/>
                <w:kern w:val="2"/>
                <w:sz w:val="21"/>
                <w:szCs w:val="21"/>
              </w:rPr>
            </w:pPr>
            <w:r>
              <w:rPr>
                <w:spacing w:val="5"/>
                <w:kern w:val="2"/>
                <w:sz w:val="21"/>
                <w:szCs w:val="21"/>
              </w:rPr>
              <w:t>自动运转中、励磁中、系统异常、自动选择、</w:t>
            </w:r>
            <w:r>
              <w:rPr>
                <w:rFonts w:hint="eastAsia"/>
                <w:spacing w:val="5"/>
                <w:kern w:val="2"/>
                <w:sz w:val="21"/>
                <w:szCs w:val="21"/>
              </w:rPr>
              <w:t>远程</w:t>
            </w:r>
            <w:r>
              <w:rPr>
                <w:spacing w:val="5"/>
                <w:kern w:val="2"/>
                <w:sz w:val="21"/>
                <w:szCs w:val="21"/>
              </w:rPr>
              <w:t>选择；</w:t>
            </w:r>
            <w:r>
              <w:rPr>
                <w:rFonts w:hint="eastAsia"/>
                <w:spacing w:val="5"/>
                <w:kern w:val="2"/>
                <w:sz w:val="21"/>
                <w:szCs w:val="21"/>
              </w:rPr>
              <w:t>油温；输出接口：以太网接口</w:t>
            </w:r>
            <w:r>
              <w:rPr>
                <w:rFonts w:hint="eastAsia"/>
                <w:spacing w:val="5"/>
                <w:kern w:val="2"/>
                <w:sz w:val="21"/>
                <w:szCs w:val="21"/>
                <w:lang w:eastAsia="zh-CN"/>
              </w:rPr>
              <w:t>，</w:t>
            </w:r>
            <w:r>
              <w:rPr>
                <w:rFonts w:hint="eastAsia"/>
                <w:spacing w:val="5"/>
                <w:kern w:val="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4" w:type="dxa"/>
          </w:tcPr>
          <w:p>
            <w:pPr>
              <w:pStyle w:val="18"/>
              <w:spacing w:before="104"/>
              <w:ind w:left="0" w:leftChars="0" w:right="172" w:firstLine="0" w:firstLineChars="0"/>
              <w:rPr>
                <w:spacing w:val="5"/>
                <w:kern w:val="2"/>
                <w:sz w:val="21"/>
                <w:szCs w:val="21"/>
              </w:rPr>
            </w:pPr>
            <w:r>
              <w:rPr>
                <w:spacing w:val="5"/>
                <w:kern w:val="2"/>
                <w:sz w:val="21"/>
                <w:szCs w:val="21"/>
              </w:rPr>
              <w:t>磁力可调</w:t>
            </w:r>
          </w:p>
        </w:tc>
        <w:tc>
          <w:tcPr>
            <w:tcW w:w="5464" w:type="dxa"/>
          </w:tcPr>
          <w:p>
            <w:pPr>
              <w:pStyle w:val="18"/>
              <w:spacing w:before="104"/>
              <w:ind w:left="0" w:leftChars="0" w:right="773" w:firstLine="0" w:firstLineChars="0"/>
              <w:rPr>
                <w:spacing w:val="5"/>
                <w:kern w:val="2"/>
                <w:sz w:val="21"/>
                <w:szCs w:val="21"/>
              </w:rPr>
            </w:pPr>
            <w:r>
              <w:rPr>
                <w:rFonts w:hint="eastAsia"/>
                <w:spacing w:val="5"/>
                <w:kern w:val="2"/>
                <w:sz w:val="21"/>
                <w:szCs w:val="21"/>
              </w:rPr>
              <w:t>无极线性可调，恒流输出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704" w:type="dxa"/>
          </w:tcPr>
          <w:p>
            <w:pPr>
              <w:pStyle w:val="18"/>
              <w:spacing w:before="104"/>
              <w:ind w:left="0" w:leftChars="0" w:right="172" w:firstLine="0" w:firstLineChars="0"/>
              <w:rPr>
                <w:spacing w:val="5"/>
                <w:kern w:val="2"/>
                <w:sz w:val="21"/>
                <w:szCs w:val="21"/>
              </w:rPr>
            </w:pPr>
            <w:r>
              <w:rPr>
                <w:rFonts w:hint="eastAsia"/>
                <w:spacing w:val="5"/>
                <w:kern w:val="2"/>
                <w:sz w:val="21"/>
                <w:szCs w:val="21"/>
              </w:rPr>
              <w:t>控制面板</w:t>
            </w:r>
          </w:p>
        </w:tc>
        <w:tc>
          <w:tcPr>
            <w:tcW w:w="5464" w:type="dxa"/>
          </w:tcPr>
          <w:p>
            <w:pPr>
              <w:pStyle w:val="18"/>
              <w:spacing w:before="104"/>
              <w:ind w:left="0" w:leftChars="0" w:right="773" w:firstLine="0" w:firstLineChars="0"/>
              <w:rPr>
                <w:spacing w:val="5"/>
                <w:kern w:val="2"/>
                <w:sz w:val="21"/>
                <w:szCs w:val="21"/>
              </w:rPr>
            </w:pPr>
            <w:r>
              <w:rPr>
                <w:rFonts w:hint="eastAsia"/>
                <w:spacing w:val="5"/>
                <w:kern w:val="2"/>
                <w:sz w:val="21"/>
                <w:szCs w:val="21"/>
              </w:rPr>
              <w:t>配备</w:t>
            </w:r>
            <w:r>
              <w:rPr>
                <w:rFonts w:hint="eastAsia"/>
                <w:spacing w:val="5"/>
                <w:kern w:val="2"/>
                <w:sz w:val="21"/>
                <w:szCs w:val="21"/>
                <w:lang w:val="en-US"/>
              </w:rPr>
              <w:t>彩色</w:t>
            </w:r>
            <w:r>
              <w:rPr>
                <w:rFonts w:hint="eastAsia"/>
                <w:spacing w:val="5"/>
                <w:kern w:val="2"/>
                <w:sz w:val="21"/>
                <w:szCs w:val="21"/>
              </w:rPr>
              <w:t>触摸屏，显示动态流程图，设置工艺参数设定界面，并设有密码权限保护</w:t>
            </w:r>
          </w:p>
        </w:tc>
      </w:tr>
    </w:tbl>
    <w:p/>
    <w:p>
      <w:pPr>
        <w:pStyle w:val="3"/>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1" w:name="_Toc20877"/>
      <w:r>
        <w:rPr>
          <w:rFonts w:hint="eastAsia"/>
          <w:lang w:val="en-US" w:eastAsia="zh-CN"/>
        </w:rPr>
        <w:t>浆料电磁除铁器</w:t>
      </w:r>
      <w:bookmarkEnd w:id="10"/>
      <w:bookmarkEnd w:id="11"/>
      <w:r>
        <w:rPr>
          <w:rFonts w:hint="eastAsia"/>
          <w:lang w:val="en-US" w:eastAsia="zh-CN"/>
        </w:rPr>
        <w:t>（1台）技术要求</w:t>
      </w:r>
    </w:p>
    <w:tbl>
      <w:tblPr>
        <w:tblStyle w:val="15"/>
        <w:tblW w:w="8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4"/>
        <w:gridCol w:w="5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0" w:firstLine="0" w:firstLineChars="0"/>
              <w:rPr>
                <w:rFonts w:hint="default" w:eastAsia="宋体"/>
                <w:sz w:val="21"/>
                <w:lang w:val="en-US" w:eastAsia="zh-CN"/>
              </w:rPr>
            </w:pPr>
            <w:r>
              <w:rPr>
                <w:rFonts w:hint="eastAsia"/>
                <w:sz w:val="21"/>
                <w:lang w:val="en-US" w:eastAsia="zh-CN"/>
              </w:rPr>
              <w:t>浆料电磁除铁器需求</w:t>
            </w:r>
          </w:p>
        </w:tc>
        <w:tc>
          <w:tcPr>
            <w:tcW w:w="5464" w:type="dxa"/>
          </w:tcPr>
          <w:p>
            <w:pPr>
              <w:pStyle w:val="18"/>
              <w:spacing w:before="104"/>
              <w:ind w:left="0" w:leftChars="0" w:right="772" w:firstLine="0" w:firstLineChars="0"/>
              <w:jc w:val="left"/>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钠电-聚阴离子：</w:t>
            </w:r>
            <w:r>
              <w:rPr>
                <w:rFonts w:hint="eastAsia" w:ascii="Times New Roman" w:hAnsi="Times New Roman" w:cs="Times New Roman"/>
                <w:color w:val="auto"/>
                <w:kern w:val="2"/>
                <w:sz w:val="21"/>
                <w:szCs w:val="24"/>
                <w:highlight w:val="magenta"/>
                <w:lang w:val="en-US" w:eastAsia="zh-CN" w:bidi="ar-SA"/>
              </w:rPr>
              <w:t>1台</w:t>
            </w:r>
            <w:r>
              <w:rPr>
                <w:rFonts w:hint="eastAsia" w:ascii="Times New Roman" w:hAnsi="Times New Roman" w:cs="Times New Roman"/>
                <w:color w:val="auto"/>
                <w:kern w:val="2"/>
                <w:sz w:val="21"/>
                <w:szCs w:val="24"/>
                <w:highlight w:val="yellow"/>
                <w:lang w:val="en-US" w:eastAsia="zh-CN" w:bidi="ar-SA"/>
              </w:rPr>
              <w:t>（研磨除铁工序）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704" w:type="dxa"/>
          </w:tcPr>
          <w:p>
            <w:pPr>
              <w:pStyle w:val="18"/>
              <w:spacing w:before="104"/>
              <w:ind w:left="0" w:leftChars="0" w:right="172" w:firstLine="0" w:firstLineChars="0"/>
              <w:rPr>
                <w:rFonts w:hint="default" w:eastAsia="宋体"/>
                <w:sz w:val="21"/>
                <w:lang w:val="en-US" w:eastAsia="zh-CN"/>
              </w:rPr>
            </w:pPr>
            <w:r>
              <w:rPr>
                <w:rFonts w:hint="eastAsia"/>
                <w:sz w:val="21"/>
                <w:lang w:val="en-US" w:eastAsia="zh-CN"/>
              </w:rPr>
              <w:t>技术特点</w:t>
            </w:r>
          </w:p>
        </w:tc>
        <w:tc>
          <w:tcPr>
            <w:tcW w:w="5464" w:type="dxa"/>
          </w:tcPr>
          <w:p>
            <w:pPr>
              <w:pStyle w:val="18"/>
              <w:spacing w:before="104"/>
              <w:ind w:left="0" w:leftChars="0" w:right="773" w:firstLine="0" w:firstLineChars="0"/>
              <w:jc w:val="left"/>
              <w:rPr>
                <w:rFonts w:hint="default" w:eastAsia="宋体"/>
                <w:b/>
                <w:sz w:val="21"/>
                <w:highlight w:val="none"/>
                <w:lang w:val="en-US" w:eastAsia="zh-CN"/>
              </w:rPr>
            </w:pPr>
            <w:r>
              <w:rPr>
                <w:rFonts w:hint="eastAsia" w:ascii="Times New Roman" w:hAnsi="Times New Roman" w:cs="Times New Roman"/>
                <w:color w:val="auto"/>
                <w:kern w:val="2"/>
                <w:sz w:val="21"/>
                <w:szCs w:val="24"/>
                <w:highlight w:val="none"/>
                <w:lang w:val="en-US" w:eastAsia="zh-CN" w:bidi="ar-SA"/>
              </w:rPr>
              <w:t>具备恒流/恒压模式</w:t>
            </w:r>
            <w:r>
              <w:rPr>
                <w:rFonts w:hint="default" w:ascii="Times New Roman" w:hAnsi="Times New Roman" w:eastAsia="宋体" w:cs="Times New Roman"/>
                <w:color w:val="auto"/>
                <w:kern w:val="2"/>
                <w:sz w:val="21"/>
                <w:szCs w:val="24"/>
                <w:highlight w:val="none"/>
                <w:lang w:val="en-US" w:eastAsia="zh-CN" w:bidi="ar-SA"/>
              </w:rPr>
              <w:t>：对温度</w:t>
            </w:r>
            <w:r>
              <w:rPr>
                <w:rFonts w:hint="eastAsia" w:ascii="Times New Roman" w:hAnsi="Times New Roman" w:cs="Times New Roman"/>
                <w:color w:val="auto"/>
                <w:kern w:val="2"/>
                <w:sz w:val="21"/>
                <w:szCs w:val="24"/>
                <w:highlight w:val="none"/>
                <w:lang w:val="en-US" w:eastAsia="zh-CN" w:bidi="ar-SA"/>
              </w:rPr>
              <w:t>变化进行PID补偿来维持磁场稳定。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rPr>
            </w:pPr>
            <w:r>
              <w:rPr>
                <w:sz w:val="21"/>
              </w:rPr>
              <w:t>工作腔直径</w:t>
            </w:r>
          </w:p>
        </w:tc>
        <w:tc>
          <w:tcPr>
            <w:tcW w:w="5464" w:type="dxa"/>
          </w:tcPr>
          <w:p>
            <w:pPr>
              <w:pStyle w:val="18"/>
              <w:spacing w:before="104"/>
              <w:ind w:left="0" w:leftChars="0" w:right="771" w:firstLine="0" w:firstLineChars="0"/>
              <w:rPr>
                <w:b/>
                <w:sz w:val="21"/>
              </w:rPr>
            </w:pPr>
            <w:r>
              <w:rPr>
                <w:rFonts w:hint="eastAsia"/>
                <w:b/>
                <w:sz w:val="21"/>
              </w:rPr>
              <w:t>≥</w:t>
            </w:r>
            <w:r>
              <w:rPr>
                <w:rFonts w:hint="eastAsia"/>
                <w:b/>
                <w:sz w:val="21"/>
                <w:lang w:val="en-US"/>
              </w:rPr>
              <w:t>150</w:t>
            </w:r>
            <w:r>
              <w:rPr>
                <w:b/>
                <w:sz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704" w:type="dxa"/>
          </w:tcPr>
          <w:p>
            <w:pPr>
              <w:pStyle w:val="18"/>
              <w:spacing w:before="104"/>
              <w:ind w:left="0" w:leftChars="0" w:right="172" w:firstLine="0" w:firstLineChars="0"/>
              <w:rPr>
                <w:rFonts w:hint="default" w:eastAsia="宋体"/>
                <w:sz w:val="21"/>
                <w:lang w:val="en-US" w:eastAsia="zh-CN"/>
              </w:rPr>
            </w:pPr>
            <w:r>
              <w:rPr>
                <w:rFonts w:hint="eastAsia"/>
                <w:sz w:val="21"/>
                <w:lang w:val="en-US" w:eastAsia="zh-CN"/>
              </w:rPr>
              <w:t>处理量</w:t>
            </w:r>
          </w:p>
        </w:tc>
        <w:tc>
          <w:tcPr>
            <w:tcW w:w="5464" w:type="dxa"/>
          </w:tcPr>
          <w:p>
            <w:pPr>
              <w:pStyle w:val="18"/>
              <w:spacing w:before="104"/>
              <w:ind w:left="0" w:leftChars="0" w:right="773" w:firstLine="0" w:firstLineChars="0"/>
              <w:rPr>
                <w:b/>
                <w:sz w:val="21"/>
                <w:highlight w:val="none"/>
              </w:rPr>
            </w:pPr>
            <w:r>
              <w:rPr>
                <w:rFonts w:hint="eastAsia" w:ascii="Times New Roman" w:hAnsi="Times New Roman" w:cs="Times New Roman"/>
                <w:color w:val="auto"/>
                <w:kern w:val="2"/>
                <w:sz w:val="21"/>
                <w:szCs w:val="24"/>
                <w:highlight w:val="yellow"/>
                <w:lang w:val="en-US" w:eastAsia="zh-CN" w:bidi="ar-SA"/>
              </w:rPr>
              <w:t>3-5m³/h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rFonts w:hint="eastAsia" w:eastAsia="宋体"/>
                <w:sz w:val="21"/>
                <w:lang w:eastAsia="zh-CN"/>
              </w:rPr>
            </w:pPr>
            <w:r>
              <w:rPr>
                <w:spacing w:val="-1"/>
                <w:w w:val="99"/>
                <w:sz w:val="21"/>
              </w:rPr>
              <w:t>背景场强峰值（</w:t>
            </w:r>
            <w:r>
              <w:rPr>
                <w:spacing w:val="2"/>
                <w:w w:val="99"/>
                <w:sz w:val="21"/>
              </w:rPr>
              <w:t>热态</w:t>
            </w:r>
            <w:r>
              <w:rPr>
                <w:rFonts w:hint="eastAsia"/>
                <w:spacing w:val="2"/>
                <w:w w:val="99"/>
                <w:sz w:val="21"/>
                <w:lang w:eastAsia="zh-CN"/>
              </w:rPr>
              <w:t>）</w:t>
            </w:r>
          </w:p>
        </w:tc>
        <w:tc>
          <w:tcPr>
            <w:tcW w:w="5464" w:type="dxa"/>
          </w:tcPr>
          <w:p>
            <w:pPr>
              <w:pStyle w:val="18"/>
              <w:spacing w:before="104"/>
              <w:ind w:left="0" w:leftChars="0" w:right="773" w:firstLine="0" w:firstLineChars="0"/>
              <w:rPr>
                <w:b/>
                <w:sz w:val="21"/>
              </w:rPr>
            </w:pPr>
            <w:r>
              <w:rPr>
                <w:rFonts w:hint="eastAsia"/>
                <w:b/>
                <w:sz w:val="21"/>
                <w:highlight w:val="yellow"/>
              </w:rPr>
              <w:t>≥</w:t>
            </w:r>
            <w:r>
              <w:rPr>
                <w:rFonts w:hint="eastAsia"/>
                <w:b/>
                <w:sz w:val="21"/>
                <w:highlight w:val="yellow"/>
                <w:lang w:val="en-US" w:eastAsia="zh-CN"/>
              </w:rPr>
              <w:t>50</w:t>
            </w:r>
            <w:r>
              <w:rPr>
                <w:rFonts w:hint="eastAsia"/>
                <w:b/>
                <w:sz w:val="21"/>
                <w:highlight w:val="yellow"/>
                <w:lang w:val="en-US"/>
              </w:rPr>
              <w:t>0</w:t>
            </w:r>
            <w:r>
              <w:rPr>
                <w:b/>
                <w:sz w:val="21"/>
                <w:highlight w:val="yellow"/>
              </w:rPr>
              <w:t>0 Gs</w:t>
            </w:r>
            <w:r>
              <w:rPr>
                <w:b/>
                <w:sz w:val="21"/>
              </w:rPr>
              <w:t>，0~100%无级可调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704" w:type="dxa"/>
          </w:tcPr>
          <w:p>
            <w:pPr>
              <w:pStyle w:val="18"/>
              <w:spacing w:before="104"/>
              <w:ind w:left="0" w:leftChars="0" w:right="170" w:firstLine="0" w:firstLineChars="0"/>
              <w:rPr>
                <w:rFonts w:hint="eastAsia" w:eastAsia="宋体"/>
                <w:sz w:val="21"/>
                <w:lang w:eastAsia="zh-CN"/>
              </w:rPr>
            </w:pPr>
            <w:r>
              <w:rPr>
                <w:spacing w:val="-1"/>
                <w:w w:val="99"/>
                <w:sz w:val="21"/>
              </w:rPr>
              <w:t>工作场强</w:t>
            </w:r>
            <w:r>
              <w:rPr>
                <w:spacing w:val="2"/>
                <w:w w:val="99"/>
                <w:sz w:val="21"/>
              </w:rPr>
              <w:t>（</w:t>
            </w:r>
            <w:r>
              <w:rPr>
                <w:w w:val="99"/>
                <w:sz w:val="21"/>
              </w:rPr>
              <w:t>热态</w:t>
            </w:r>
            <w:r>
              <w:rPr>
                <w:rFonts w:hint="eastAsia"/>
                <w:w w:val="99"/>
                <w:sz w:val="21"/>
                <w:lang w:eastAsia="zh-CN"/>
              </w:rPr>
              <w:t>）</w:t>
            </w:r>
          </w:p>
        </w:tc>
        <w:tc>
          <w:tcPr>
            <w:tcW w:w="5464" w:type="dxa"/>
          </w:tcPr>
          <w:p>
            <w:pPr>
              <w:pStyle w:val="18"/>
              <w:spacing w:before="104"/>
              <w:ind w:left="0" w:leftChars="0" w:right="772" w:firstLine="0" w:firstLineChars="0"/>
              <w:rPr>
                <w:b/>
                <w:sz w:val="21"/>
              </w:rPr>
            </w:pPr>
            <w:r>
              <w:rPr>
                <w:b/>
                <w:sz w:val="21"/>
              </w:rPr>
              <w:t>≥</w:t>
            </w:r>
            <w:r>
              <w:rPr>
                <w:b/>
                <w:sz w:val="21"/>
                <w:lang w:val="en-US"/>
              </w:rPr>
              <w:t>1</w:t>
            </w:r>
            <w:r>
              <w:rPr>
                <w:rFonts w:hint="eastAsia"/>
                <w:b/>
                <w:sz w:val="21"/>
                <w:lang w:val="en-US" w:eastAsia="zh-CN"/>
              </w:rPr>
              <w:t>8</w:t>
            </w:r>
            <w:r>
              <w:rPr>
                <w:rFonts w:hint="eastAsia"/>
                <w:b/>
                <w:sz w:val="21"/>
                <w:lang w:val="en-US"/>
              </w:rPr>
              <w:t>0</w:t>
            </w:r>
            <w:r>
              <w:rPr>
                <w:b/>
                <w:sz w:val="21"/>
              </w:rPr>
              <w:t>00Gs，0~100%无级可调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4" w:type="dxa"/>
          </w:tcPr>
          <w:p>
            <w:pPr>
              <w:pStyle w:val="18"/>
              <w:spacing w:before="104"/>
              <w:ind w:left="0" w:leftChars="0" w:right="170" w:firstLine="0" w:firstLineChars="0"/>
              <w:rPr>
                <w:rFonts w:hint="default" w:eastAsia="宋体"/>
                <w:spacing w:val="-1"/>
                <w:w w:val="99"/>
                <w:sz w:val="21"/>
                <w:lang w:val="en-US" w:eastAsia="zh-CN"/>
              </w:rPr>
            </w:pPr>
            <w:r>
              <w:rPr>
                <w:rFonts w:hint="eastAsia"/>
                <w:spacing w:val="-1"/>
                <w:w w:val="99"/>
                <w:sz w:val="21"/>
                <w:lang w:val="en-US" w:eastAsia="zh-CN"/>
              </w:rPr>
              <w:t>励磁线圈</w:t>
            </w:r>
          </w:p>
        </w:tc>
        <w:tc>
          <w:tcPr>
            <w:tcW w:w="5464" w:type="dxa"/>
          </w:tcPr>
          <w:p>
            <w:pPr>
              <w:pStyle w:val="18"/>
              <w:spacing w:before="104"/>
              <w:ind w:left="0" w:leftChars="0" w:right="772" w:firstLine="0" w:firstLineChars="0"/>
              <w:rPr>
                <w:b/>
                <w:sz w:val="21"/>
              </w:rPr>
            </w:pPr>
            <w:r>
              <w:rPr>
                <w:rFonts w:hint="default" w:ascii="Times New Roman" w:hAnsi="Times New Roman" w:eastAsia="宋体" w:cs="Times New Roman"/>
                <w:color w:val="auto"/>
                <w:kern w:val="2"/>
                <w:sz w:val="21"/>
                <w:szCs w:val="24"/>
                <w:highlight w:val="none"/>
                <w:lang w:val="en-US" w:eastAsia="zh-CN" w:bidi="ar-SA"/>
              </w:rPr>
              <w:t>H级绝缘（耐温200℃）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2704" w:type="dxa"/>
            <w:vAlign w:val="center"/>
          </w:tcPr>
          <w:p>
            <w:pPr>
              <w:pStyle w:val="18"/>
              <w:spacing w:before="104"/>
              <w:ind w:left="0" w:leftChars="0" w:right="172" w:firstLine="0" w:firstLineChars="0"/>
              <w:rPr>
                <w:sz w:val="21"/>
              </w:rPr>
            </w:pPr>
            <w:r>
              <w:rPr>
                <w:sz w:val="21"/>
              </w:rPr>
              <w:t>介质：</w:t>
            </w:r>
          </w:p>
        </w:tc>
        <w:tc>
          <w:tcPr>
            <w:tcW w:w="5464" w:type="dxa"/>
          </w:tcPr>
          <w:p>
            <w:pPr>
              <w:pStyle w:val="18"/>
              <w:spacing w:before="104"/>
              <w:ind w:left="0" w:leftChars="0" w:right="773" w:firstLine="0" w:firstLineChars="0"/>
              <w:rPr>
                <w:b/>
                <w:sz w:val="21"/>
                <w:highlight w:val="yellow"/>
              </w:rPr>
            </w:pPr>
            <w:r>
              <w:rPr>
                <w:rFonts w:hint="eastAsia"/>
                <w:b/>
                <w:sz w:val="21"/>
                <w:highlight w:val="yellow"/>
                <w:lang w:val="en-US" w:eastAsia="zh-CN"/>
              </w:rPr>
              <w:t>网状</w:t>
            </w:r>
            <w:r>
              <w:rPr>
                <w:b/>
                <w:sz w:val="21"/>
                <w:highlight w:val="yellow"/>
              </w:rPr>
              <w:t>介质，</w:t>
            </w:r>
          </w:p>
          <w:p>
            <w:pPr>
              <w:pStyle w:val="18"/>
              <w:spacing w:before="104"/>
              <w:ind w:left="0" w:leftChars="0" w:right="773" w:firstLine="0" w:firstLineChars="0"/>
              <w:rPr>
                <w:rFonts w:hint="eastAsia" w:eastAsia="宋体"/>
                <w:b/>
                <w:sz w:val="21"/>
                <w:highlight w:val="yellow"/>
                <w:lang w:eastAsia="zh-CN"/>
              </w:rPr>
            </w:pPr>
            <w:r>
              <w:rPr>
                <w:b/>
                <w:sz w:val="21"/>
                <w:highlight w:val="yellow"/>
              </w:rPr>
              <w:t>材质 SS430</w:t>
            </w:r>
            <w:r>
              <w:rPr>
                <w:rFonts w:hint="eastAsia"/>
                <w:b/>
                <w:sz w:val="21"/>
                <w:highlight w:val="yellow"/>
                <w:lang w:eastAsia="zh-CN"/>
              </w:rPr>
              <w:t>，</w:t>
            </w:r>
          </w:p>
          <w:p>
            <w:pPr>
              <w:pStyle w:val="18"/>
              <w:spacing w:before="104"/>
              <w:ind w:left="0" w:leftChars="0" w:right="773" w:firstLine="0" w:firstLineChars="0"/>
              <w:rPr>
                <w:rFonts w:hint="default" w:eastAsia="宋体"/>
                <w:b/>
                <w:sz w:val="21"/>
                <w:lang w:val="en-US" w:eastAsia="zh-CN"/>
              </w:rPr>
            </w:pPr>
            <w:r>
              <w:rPr>
                <w:rFonts w:hint="eastAsia"/>
                <w:b/>
                <w:sz w:val="21"/>
                <w:highlight w:val="yellow"/>
                <w:lang w:val="en-US" w:eastAsia="zh-CN"/>
              </w:rPr>
              <w:t>请厂家填写层数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2704" w:type="dxa"/>
            <w:tcBorders>
              <w:top w:val="single" w:color="auto" w:sz="4" w:space="0"/>
            </w:tcBorders>
          </w:tcPr>
          <w:p>
            <w:pPr>
              <w:pStyle w:val="18"/>
              <w:spacing w:before="176"/>
              <w:ind w:left="0" w:leftChars="0" w:right="172" w:firstLine="0" w:firstLineChars="0"/>
              <w:rPr>
                <w:rFonts w:hint="default" w:eastAsia="宋体"/>
                <w:sz w:val="21"/>
                <w:lang w:val="en-US" w:eastAsia="zh-CN"/>
              </w:rPr>
            </w:pPr>
            <w:r>
              <w:rPr>
                <w:rFonts w:hint="eastAsia"/>
                <w:sz w:val="21"/>
                <w:lang w:val="en-US" w:eastAsia="zh-CN"/>
              </w:rPr>
              <w:t>洗磁排铁</w:t>
            </w:r>
          </w:p>
        </w:tc>
        <w:tc>
          <w:tcPr>
            <w:tcW w:w="5464" w:type="dxa"/>
            <w:tcBorders>
              <w:top w:val="single" w:color="auto" w:sz="4" w:space="0"/>
            </w:tcBorders>
          </w:tcPr>
          <w:p>
            <w:pPr>
              <w:pStyle w:val="18"/>
              <w:spacing w:before="104"/>
              <w:ind w:left="0" w:leftChars="0" w:right="773" w:firstLine="0" w:firstLineChars="0"/>
              <w:rPr>
                <w:rFonts w:hint="eastAsia"/>
                <w:b/>
                <w:sz w:val="21"/>
              </w:rPr>
            </w:pPr>
            <w:r>
              <w:rPr>
                <w:rFonts w:hint="eastAsia" w:ascii="Times New Roman" w:hAnsi="Times New Roman" w:eastAsia="宋体" w:cs="Times New Roman"/>
                <w:color w:val="auto"/>
                <w:kern w:val="2"/>
                <w:sz w:val="21"/>
                <w:szCs w:val="24"/>
                <w:highlight w:val="none"/>
                <w:lang w:val="en-US" w:eastAsia="en-US" w:bidi="ar-SA"/>
              </w:rPr>
              <w:t>带</w:t>
            </w:r>
            <w:r>
              <w:rPr>
                <w:rFonts w:hint="eastAsia" w:ascii="Times New Roman" w:hAnsi="Times New Roman" w:cs="Times New Roman"/>
                <w:color w:val="auto"/>
                <w:kern w:val="2"/>
                <w:sz w:val="21"/>
                <w:szCs w:val="24"/>
                <w:highlight w:val="none"/>
                <w:lang w:val="en-US" w:eastAsia="zh-CN" w:bidi="ar-SA"/>
              </w:rPr>
              <w:t>自动纯水洗磁</w:t>
            </w:r>
            <w:r>
              <w:rPr>
                <w:rFonts w:hint="eastAsia" w:ascii="Times New Roman" w:hAnsi="Times New Roman" w:eastAsia="宋体" w:cs="Times New Roman"/>
                <w:color w:val="auto"/>
                <w:kern w:val="2"/>
                <w:sz w:val="21"/>
                <w:szCs w:val="24"/>
                <w:highlight w:val="none"/>
                <w:lang w:val="en-US" w:eastAsia="en-US" w:bidi="ar-SA"/>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0" w:firstLine="0" w:firstLineChars="0"/>
              <w:rPr>
                <w:sz w:val="21"/>
              </w:rPr>
            </w:pPr>
            <w:r>
              <w:rPr>
                <w:sz w:val="21"/>
              </w:rPr>
              <w:t>设备安装最小高度</w:t>
            </w:r>
          </w:p>
        </w:tc>
        <w:tc>
          <w:tcPr>
            <w:tcW w:w="5464" w:type="dxa"/>
          </w:tcPr>
          <w:p>
            <w:pPr>
              <w:pStyle w:val="18"/>
              <w:spacing w:before="104"/>
              <w:ind w:left="0" w:leftChars="0" w:right="773" w:firstLine="0" w:firstLineChars="0"/>
              <w:rPr>
                <w:rFonts w:hint="default" w:eastAsia="宋体"/>
                <w:b/>
                <w:sz w:val="21"/>
                <w:lang w:val="en-US" w:eastAsia="zh-CN"/>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04" w:type="dxa"/>
          </w:tcPr>
          <w:p>
            <w:pPr>
              <w:pStyle w:val="18"/>
              <w:spacing w:before="104"/>
              <w:ind w:left="0" w:leftChars="0" w:right="172" w:firstLine="0" w:firstLineChars="0"/>
              <w:rPr>
                <w:sz w:val="21"/>
              </w:rPr>
            </w:pPr>
            <w:r>
              <w:rPr>
                <w:sz w:val="21"/>
              </w:rPr>
              <w:t>额定励磁功率</w:t>
            </w:r>
          </w:p>
        </w:tc>
        <w:tc>
          <w:tcPr>
            <w:tcW w:w="5464" w:type="dxa"/>
          </w:tcPr>
          <w:p>
            <w:pPr>
              <w:pStyle w:val="18"/>
              <w:spacing w:before="104"/>
              <w:ind w:left="0" w:leftChars="0" w:firstLine="0" w:firstLineChars="0"/>
              <w:jc w:val="left"/>
              <w:rPr>
                <w:rFonts w:hint="default" w:eastAsia="宋体"/>
                <w:b/>
                <w:sz w:val="21"/>
                <w:lang w:val="en-US" w:eastAsia="zh-CN"/>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rPr>
            </w:pPr>
            <w:r>
              <w:rPr>
                <w:rFonts w:hint="eastAsia"/>
                <w:sz w:val="21"/>
                <w:lang w:val="en-US" w:eastAsia="zh-CN"/>
              </w:rPr>
              <w:t>7-12度</w:t>
            </w:r>
            <w:r>
              <w:rPr>
                <w:sz w:val="21"/>
              </w:rPr>
              <w:t>冷却水</w:t>
            </w:r>
            <w:r>
              <w:rPr>
                <w:rFonts w:hint="eastAsia"/>
                <w:sz w:val="21"/>
                <w:lang w:val="en-US" w:eastAsia="zh-CN"/>
              </w:rPr>
              <w:t>需求</w:t>
            </w:r>
          </w:p>
        </w:tc>
        <w:tc>
          <w:tcPr>
            <w:tcW w:w="5464" w:type="dxa"/>
          </w:tcPr>
          <w:p>
            <w:pPr>
              <w:pStyle w:val="18"/>
              <w:spacing w:before="104"/>
              <w:ind w:left="0" w:leftChars="0" w:right="773" w:firstLine="0" w:firstLineChars="0"/>
              <w:rPr>
                <w:rFonts w:hint="default" w:eastAsia="宋体"/>
                <w:b/>
                <w:sz w:val="21"/>
                <w:lang w:val="en-US" w:eastAsia="zh-CN"/>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rPr>
            </w:pPr>
            <w:r>
              <w:rPr>
                <w:rFonts w:hint="eastAsia"/>
                <w:sz w:val="21"/>
              </w:rPr>
              <w:t>冷却系统</w:t>
            </w:r>
          </w:p>
        </w:tc>
        <w:tc>
          <w:tcPr>
            <w:tcW w:w="5464" w:type="dxa"/>
          </w:tcPr>
          <w:p>
            <w:pPr>
              <w:pStyle w:val="18"/>
              <w:spacing w:before="104"/>
              <w:ind w:left="0" w:leftChars="0" w:right="773" w:firstLine="0" w:firstLineChars="0"/>
              <w:rPr>
                <w:b/>
                <w:sz w:val="21"/>
              </w:rPr>
            </w:pPr>
            <w:r>
              <w:rPr>
                <w:rFonts w:hint="eastAsia"/>
                <w:b/>
                <w:sz w:val="21"/>
                <w:lang w:val="en-US" w:eastAsia="zh-CN"/>
              </w:rPr>
              <w:t>厂家标准设计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2704" w:type="dxa"/>
          </w:tcPr>
          <w:p>
            <w:pPr>
              <w:pStyle w:val="18"/>
              <w:spacing w:before="104"/>
              <w:ind w:left="0" w:leftChars="0" w:right="170" w:firstLine="0" w:firstLineChars="0"/>
              <w:rPr>
                <w:sz w:val="21"/>
              </w:rPr>
            </w:pPr>
            <w:r>
              <w:rPr>
                <w:sz w:val="21"/>
              </w:rPr>
              <w:t>输入电源</w:t>
            </w:r>
          </w:p>
        </w:tc>
        <w:tc>
          <w:tcPr>
            <w:tcW w:w="5464" w:type="dxa"/>
          </w:tcPr>
          <w:p>
            <w:pPr>
              <w:pStyle w:val="18"/>
              <w:spacing w:before="104"/>
              <w:ind w:left="0" w:leftChars="0" w:right="773" w:firstLine="0" w:firstLineChars="0"/>
              <w:rPr>
                <w:b/>
                <w:sz w:val="21"/>
              </w:rPr>
            </w:pPr>
            <w:r>
              <w:rPr>
                <w:b/>
                <w:sz w:val="21"/>
              </w:rPr>
              <w:t>380V，3P，50Hz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0" w:firstLine="0" w:firstLineChars="0"/>
              <w:rPr>
                <w:sz w:val="21"/>
              </w:rPr>
            </w:pPr>
            <w:r>
              <w:rPr>
                <w:sz w:val="21"/>
              </w:rPr>
              <w:t>控制系统</w:t>
            </w:r>
          </w:p>
        </w:tc>
        <w:tc>
          <w:tcPr>
            <w:tcW w:w="5464" w:type="dxa"/>
          </w:tcPr>
          <w:p>
            <w:pPr>
              <w:pStyle w:val="18"/>
              <w:spacing w:before="104"/>
              <w:ind w:left="0" w:leftChars="0" w:right="773" w:firstLine="0" w:firstLineChars="0"/>
              <w:rPr>
                <w:b/>
                <w:sz w:val="21"/>
              </w:rPr>
            </w:pPr>
            <w:r>
              <w:rPr>
                <w:b/>
                <w:sz w:val="21"/>
              </w:rPr>
              <w:t>满足本地/远程控制；手动/自动控制；防护等级 IP54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04" w:type="dxa"/>
          </w:tcPr>
          <w:p>
            <w:pPr>
              <w:pStyle w:val="18"/>
              <w:spacing w:before="104"/>
              <w:ind w:left="0" w:leftChars="0" w:right="171" w:firstLine="0" w:firstLineChars="0"/>
              <w:rPr>
                <w:sz w:val="21"/>
              </w:rPr>
            </w:pPr>
            <w:r>
              <w:rPr>
                <w:sz w:val="21"/>
              </w:rPr>
              <w:t>控制柜尺寸</w:t>
            </w:r>
          </w:p>
        </w:tc>
        <w:tc>
          <w:tcPr>
            <w:tcW w:w="5464" w:type="dxa"/>
          </w:tcPr>
          <w:p>
            <w:pPr>
              <w:pStyle w:val="18"/>
              <w:spacing w:before="104"/>
              <w:ind w:left="0" w:leftChars="0" w:right="773" w:firstLine="0" w:firstLineChars="0"/>
              <w:rPr>
                <w:b/>
                <w:sz w:val="21"/>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2704" w:type="dxa"/>
          </w:tcPr>
          <w:p>
            <w:pPr>
              <w:pStyle w:val="18"/>
              <w:spacing w:before="104"/>
              <w:ind w:left="0" w:leftChars="0" w:right="172" w:firstLine="0" w:firstLineChars="0"/>
              <w:rPr>
                <w:sz w:val="21"/>
              </w:rPr>
            </w:pPr>
            <w:r>
              <w:rPr>
                <w:sz w:val="21"/>
              </w:rPr>
              <w:t>控制柜重量</w:t>
            </w:r>
          </w:p>
        </w:tc>
        <w:tc>
          <w:tcPr>
            <w:tcW w:w="5464" w:type="dxa"/>
          </w:tcPr>
          <w:p>
            <w:pPr>
              <w:pStyle w:val="18"/>
              <w:spacing w:before="104"/>
              <w:ind w:left="0" w:leftChars="0" w:right="773" w:firstLine="0" w:firstLineChars="0"/>
              <w:rPr>
                <w:b/>
                <w:sz w:val="21"/>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4" w:type="dxa"/>
            <w:tcBorders>
              <w:bottom w:val="single" w:color="auto" w:sz="4" w:space="0"/>
            </w:tcBorders>
          </w:tcPr>
          <w:p>
            <w:pPr>
              <w:pStyle w:val="18"/>
              <w:spacing w:before="104"/>
              <w:ind w:left="0" w:leftChars="0" w:right="170" w:firstLine="0" w:firstLineChars="0"/>
              <w:rPr>
                <w:sz w:val="21"/>
              </w:rPr>
            </w:pPr>
            <w:r>
              <w:rPr>
                <w:sz w:val="21"/>
              </w:rPr>
              <w:t>主机重量</w:t>
            </w:r>
          </w:p>
        </w:tc>
        <w:tc>
          <w:tcPr>
            <w:tcW w:w="5464" w:type="dxa"/>
            <w:tcBorders>
              <w:bottom w:val="single" w:color="auto" w:sz="4" w:space="0"/>
            </w:tcBorders>
          </w:tcPr>
          <w:p>
            <w:pPr>
              <w:pStyle w:val="18"/>
              <w:spacing w:before="104"/>
              <w:ind w:left="0" w:leftChars="0" w:right="773" w:firstLine="0" w:firstLineChars="0"/>
              <w:rPr>
                <w:b/>
                <w:sz w:val="21"/>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0" w:firstLine="0" w:firstLineChars="0"/>
              <w:rPr>
                <w:sz w:val="21"/>
              </w:rPr>
            </w:pPr>
            <w:r>
              <w:rPr>
                <w:sz w:val="21"/>
              </w:rPr>
              <w:t>主机颜色</w:t>
            </w:r>
          </w:p>
        </w:tc>
        <w:tc>
          <w:tcPr>
            <w:tcW w:w="5464" w:type="dxa"/>
          </w:tcPr>
          <w:p>
            <w:pPr>
              <w:pStyle w:val="18"/>
              <w:spacing w:before="104"/>
              <w:ind w:left="0" w:leftChars="0" w:right="773" w:firstLine="0" w:firstLineChars="0"/>
              <w:rPr>
                <w:rFonts w:hint="default" w:eastAsia="宋体"/>
                <w:b/>
                <w:sz w:val="21"/>
                <w:lang w:val="en-US" w:eastAsia="zh-CN"/>
              </w:rPr>
            </w:pPr>
            <w:r>
              <w:rPr>
                <w:rFonts w:hint="eastAsia"/>
                <w:b/>
                <w:sz w:val="21"/>
                <w:lang w:val="en-US" w:eastAsia="zh-CN"/>
              </w:rPr>
              <w:t>厂家填写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rPr>
            </w:pPr>
            <w:r>
              <w:rPr>
                <w:sz w:val="21"/>
              </w:rPr>
              <w:t>控制柜颜色</w:t>
            </w:r>
          </w:p>
        </w:tc>
        <w:tc>
          <w:tcPr>
            <w:tcW w:w="5464" w:type="dxa"/>
          </w:tcPr>
          <w:p>
            <w:pPr>
              <w:pStyle w:val="18"/>
              <w:spacing w:before="104"/>
              <w:ind w:left="0" w:leftChars="0" w:right="773" w:firstLine="0" w:firstLineChars="0"/>
              <w:rPr>
                <w:b/>
                <w:sz w:val="21"/>
              </w:rPr>
            </w:pPr>
            <w:r>
              <w:rPr>
                <w:b/>
                <w:sz w:val="21"/>
              </w:rPr>
              <w:t>碳钢喷塑，浅灰色 RAL7035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2704" w:type="dxa"/>
          </w:tcPr>
          <w:p>
            <w:pPr>
              <w:pStyle w:val="18"/>
              <w:spacing w:before="104"/>
              <w:ind w:left="0" w:leftChars="0" w:right="170" w:firstLine="0" w:firstLineChars="0"/>
              <w:rPr>
                <w:sz w:val="21"/>
              </w:rPr>
            </w:pPr>
            <w:r>
              <w:rPr>
                <w:sz w:val="21"/>
              </w:rPr>
              <w:t>线缆</w:t>
            </w:r>
          </w:p>
        </w:tc>
        <w:tc>
          <w:tcPr>
            <w:tcW w:w="5464" w:type="dxa"/>
          </w:tcPr>
          <w:p>
            <w:pPr>
              <w:pStyle w:val="18"/>
              <w:spacing w:before="104"/>
              <w:ind w:left="0" w:leftChars="0" w:right="773" w:firstLine="0" w:firstLineChars="0"/>
              <w:rPr>
                <w:sz w:val="21"/>
              </w:rPr>
            </w:pPr>
            <w:r>
              <w:rPr>
                <w:rFonts w:hint="eastAsia"/>
                <w:b/>
                <w:sz w:val="21"/>
                <w:highlight w:val="yellow"/>
              </w:rPr>
              <w:t>供方提供 （单台</w:t>
            </w:r>
            <w:r>
              <w:rPr>
                <w:rFonts w:hint="eastAsia"/>
                <w:b/>
                <w:sz w:val="21"/>
                <w:highlight w:val="yellow"/>
                <w:lang w:val="en-US" w:eastAsia="zh-CN"/>
              </w:rPr>
              <w:t>约30</w:t>
            </w:r>
            <w:r>
              <w:rPr>
                <w:b/>
                <w:sz w:val="21"/>
                <w:highlight w:val="yellow"/>
              </w:rPr>
              <w:t>m</w:t>
            </w:r>
            <w:r>
              <w:rPr>
                <w:rFonts w:hint="eastAsia"/>
                <w:b/>
                <w:sz w:val="21"/>
                <w:highlight w:val="yellow"/>
                <w:lang w:eastAsia="zh-CN"/>
              </w:rPr>
              <w:t>；</w:t>
            </w:r>
            <w:r>
              <w:rPr>
                <w:rFonts w:hint="eastAsia"/>
                <w:b/>
                <w:sz w:val="21"/>
                <w:highlight w:val="yellow"/>
                <w:lang w:val="en-US" w:eastAsia="zh-CN"/>
              </w:rPr>
              <w:t>网线5米</w:t>
            </w:r>
            <w:r>
              <w:rPr>
                <w:rFonts w:hint="eastAsia"/>
                <w:b/>
                <w:sz w:val="21"/>
                <w:highlight w:val="yello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2704" w:type="dxa"/>
          </w:tcPr>
          <w:p>
            <w:pPr>
              <w:pStyle w:val="18"/>
              <w:spacing w:before="104"/>
              <w:ind w:left="0" w:leftChars="0" w:right="172" w:firstLine="0" w:firstLineChars="0"/>
              <w:rPr>
                <w:sz w:val="21"/>
                <w:szCs w:val="21"/>
              </w:rPr>
            </w:pPr>
            <w:r>
              <w:rPr>
                <w:sz w:val="21"/>
                <w:szCs w:val="21"/>
              </w:rPr>
              <w:t>PLC</w:t>
            </w:r>
          </w:p>
        </w:tc>
        <w:tc>
          <w:tcPr>
            <w:tcW w:w="5464" w:type="dxa"/>
          </w:tcPr>
          <w:p>
            <w:pPr>
              <w:pStyle w:val="18"/>
              <w:spacing w:before="104"/>
              <w:ind w:left="0" w:leftChars="0" w:right="773" w:firstLine="0" w:firstLineChars="0"/>
              <w:rPr>
                <w:rFonts w:hint="eastAsia" w:eastAsia="宋体"/>
                <w:b/>
                <w:sz w:val="21"/>
                <w:szCs w:val="21"/>
                <w:lang w:val="en-US" w:eastAsia="zh-CN"/>
              </w:rPr>
            </w:pPr>
            <w:r>
              <w:rPr>
                <w:spacing w:val="5"/>
                <w:kern w:val="2"/>
                <w:sz w:val="21"/>
                <w:szCs w:val="21"/>
              </w:rPr>
              <w:t>西门子 S7</w:t>
            </w:r>
            <w:r>
              <w:rPr>
                <w:rFonts w:hint="eastAsia"/>
                <w:spacing w:val="5"/>
                <w:kern w:val="2"/>
                <w:sz w:val="21"/>
                <w:szCs w:val="21"/>
                <w:lang w:val="en-US" w:eastAsia="zh-CN"/>
              </w:rPr>
              <w:t>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2704" w:type="dxa"/>
          </w:tcPr>
          <w:p>
            <w:pPr>
              <w:pStyle w:val="18"/>
              <w:spacing w:before="104"/>
              <w:ind w:left="0" w:leftChars="0" w:right="172" w:firstLine="0" w:firstLineChars="0"/>
              <w:rPr>
                <w:sz w:val="21"/>
                <w:szCs w:val="21"/>
              </w:rPr>
            </w:pPr>
            <w:r>
              <w:rPr>
                <w:spacing w:val="5"/>
                <w:kern w:val="2"/>
                <w:sz w:val="21"/>
                <w:szCs w:val="21"/>
              </w:rPr>
              <w:t>运行模式</w:t>
            </w:r>
          </w:p>
        </w:tc>
        <w:tc>
          <w:tcPr>
            <w:tcW w:w="5464" w:type="dxa"/>
          </w:tcPr>
          <w:p>
            <w:pPr>
              <w:pStyle w:val="18"/>
              <w:spacing w:before="104"/>
              <w:ind w:left="0" w:leftChars="0" w:right="773" w:firstLine="0" w:firstLineChars="0"/>
              <w:rPr>
                <w:b/>
                <w:sz w:val="21"/>
                <w:szCs w:val="21"/>
              </w:rPr>
            </w:pPr>
            <w:r>
              <w:rPr>
                <w:spacing w:val="5"/>
                <w:kern w:val="2"/>
                <w:sz w:val="21"/>
                <w:szCs w:val="21"/>
              </w:rPr>
              <w:t>本地运行和远程控制2种模式；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2704" w:type="dxa"/>
          </w:tcPr>
          <w:p>
            <w:pPr>
              <w:pStyle w:val="18"/>
              <w:spacing w:before="104"/>
              <w:ind w:left="0" w:leftChars="0" w:right="172" w:firstLine="0" w:firstLineChars="0"/>
              <w:rPr>
                <w:spacing w:val="5"/>
                <w:kern w:val="2"/>
                <w:sz w:val="21"/>
                <w:szCs w:val="21"/>
              </w:rPr>
            </w:pPr>
            <w:r>
              <w:rPr>
                <w:spacing w:val="5"/>
                <w:kern w:val="2"/>
                <w:sz w:val="21"/>
                <w:szCs w:val="21"/>
              </w:rPr>
              <w:t>远程控制</w:t>
            </w:r>
          </w:p>
        </w:tc>
        <w:tc>
          <w:tcPr>
            <w:tcW w:w="5464" w:type="dxa"/>
          </w:tcPr>
          <w:p>
            <w:pPr>
              <w:pStyle w:val="18"/>
              <w:spacing w:before="104"/>
              <w:ind w:left="0" w:leftChars="0" w:right="773" w:firstLine="0" w:firstLineChars="0"/>
              <w:rPr>
                <w:spacing w:val="5"/>
                <w:kern w:val="2"/>
                <w:sz w:val="21"/>
                <w:szCs w:val="21"/>
              </w:rPr>
            </w:pPr>
            <w:r>
              <w:rPr>
                <w:spacing w:val="5"/>
                <w:kern w:val="2"/>
                <w:sz w:val="21"/>
                <w:szCs w:val="21"/>
              </w:rPr>
              <w:t>远程控制实现一键启停操作；</w:t>
            </w:r>
            <w:r>
              <w:rPr>
                <w:rFonts w:hint="eastAsia"/>
                <w:spacing w:val="5"/>
                <w:kern w:val="2"/>
                <w:sz w:val="21"/>
                <w:szCs w:val="21"/>
              </w:rPr>
              <w:t>远程操作按照设备启停顺序编入控制器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2704" w:type="dxa"/>
          </w:tcPr>
          <w:p>
            <w:pPr>
              <w:pStyle w:val="18"/>
              <w:spacing w:before="104"/>
              <w:ind w:left="0" w:leftChars="0" w:right="172" w:firstLine="0" w:firstLineChars="0"/>
              <w:rPr>
                <w:spacing w:val="5"/>
                <w:kern w:val="2"/>
                <w:sz w:val="21"/>
                <w:szCs w:val="21"/>
              </w:rPr>
            </w:pPr>
            <w:r>
              <w:rPr>
                <w:spacing w:val="5"/>
                <w:kern w:val="2"/>
                <w:sz w:val="21"/>
                <w:szCs w:val="21"/>
              </w:rPr>
              <w:t>外部输出信</w:t>
            </w:r>
            <w:r>
              <w:rPr>
                <w:rFonts w:hint="eastAsia"/>
                <w:spacing w:val="5"/>
                <w:kern w:val="2"/>
                <w:sz w:val="21"/>
                <w:szCs w:val="21"/>
              </w:rPr>
              <w:t>号</w:t>
            </w:r>
          </w:p>
        </w:tc>
        <w:tc>
          <w:tcPr>
            <w:tcW w:w="5464" w:type="dxa"/>
          </w:tcPr>
          <w:p>
            <w:pPr>
              <w:pStyle w:val="18"/>
              <w:spacing w:before="104"/>
              <w:ind w:left="0" w:leftChars="0" w:right="773" w:firstLine="0" w:firstLineChars="0"/>
              <w:jc w:val="left"/>
              <w:rPr>
                <w:spacing w:val="5"/>
                <w:kern w:val="2"/>
                <w:sz w:val="21"/>
                <w:szCs w:val="21"/>
              </w:rPr>
            </w:pPr>
            <w:r>
              <w:rPr>
                <w:spacing w:val="5"/>
                <w:kern w:val="2"/>
                <w:sz w:val="21"/>
                <w:szCs w:val="21"/>
              </w:rPr>
              <w:t>自动运转中、励磁中、系统异常、自动选择、</w:t>
            </w:r>
            <w:r>
              <w:rPr>
                <w:rFonts w:hint="eastAsia"/>
                <w:spacing w:val="5"/>
                <w:kern w:val="2"/>
                <w:sz w:val="21"/>
                <w:szCs w:val="21"/>
              </w:rPr>
              <w:t>远程</w:t>
            </w:r>
            <w:r>
              <w:rPr>
                <w:spacing w:val="5"/>
                <w:kern w:val="2"/>
                <w:sz w:val="21"/>
                <w:szCs w:val="21"/>
              </w:rPr>
              <w:t>选择；</w:t>
            </w:r>
            <w:r>
              <w:rPr>
                <w:rFonts w:hint="eastAsia"/>
                <w:spacing w:val="5"/>
                <w:kern w:val="2"/>
                <w:sz w:val="21"/>
                <w:szCs w:val="21"/>
              </w:rPr>
              <w:t>油温；输出接口：以太网接口</w:t>
            </w:r>
            <w:r>
              <w:rPr>
                <w:rFonts w:hint="eastAsia"/>
                <w:spacing w:val="5"/>
                <w:kern w:val="2"/>
                <w:sz w:val="21"/>
                <w:szCs w:val="21"/>
                <w:lang w:eastAsia="zh-CN"/>
              </w:rPr>
              <w:t>，</w:t>
            </w:r>
            <w:r>
              <w:rPr>
                <w:rFonts w:hint="eastAsia"/>
                <w:spacing w:val="5"/>
                <w:kern w:val="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4" w:type="dxa"/>
          </w:tcPr>
          <w:p>
            <w:pPr>
              <w:pStyle w:val="18"/>
              <w:spacing w:before="104"/>
              <w:ind w:left="0" w:leftChars="0" w:right="172" w:firstLine="0" w:firstLineChars="0"/>
              <w:rPr>
                <w:spacing w:val="5"/>
                <w:kern w:val="2"/>
                <w:sz w:val="21"/>
                <w:szCs w:val="21"/>
              </w:rPr>
            </w:pPr>
            <w:r>
              <w:rPr>
                <w:spacing w:val="5"/>
                <w:kern w:val="2"/>
                <w:sz w:val="21"/>
                <w:szCs w:val="21"/>
              </w:rPr>
              <w:t>磁力可调</w:t>
            </w:r>
          </w:p>
        </w:tc>
        <w:tc>
          <w:tcPr>
            <w:tcW w:w="5464" w:type="dxa"/>
          </w:tcPr>
          <w:p>
            <w:pPr>
              <w:pStyle w:val="18"/>
              <w:spacing w:before="104"/>
              <w:ind w:left="0" w:leftChars="0" w:right="773" w:firstLine="0" w:firstLineChars="0"/>
              <w:rPr>
                <w:spacing w:val="5"/>
                <w:kern w:val="2"/>
                <w:sz w:val="21"/>
                <w:szCs w:val="21"/>
              </w:rPr>
            </w:pPr>
            <w:r>
              <w:rPr>
                <w:rFonts w:hint="eastAsia"/>
                <w:spacing w:val="5"/>
                <w:kern w:val="2"/>
                <w:sz w:val="21"/>
                <w:szCs w:val="21"/>
              </w:rPr>
              <w:t>无极线性可调，恒流输出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704" w:type="dxa"/>
          </w:tcPr>
          <w:p>
            <w:pPr>
              <w:pStyle w:val="18"/>
              <w:spacing w:before="104"/>
              <w:ind w:left="0" w:leftChars="0" w:right="172" w:firstLine="0" w:firstLineChars="0"/>
              <w:rPr>
                <w:spacing w:val="5"/>
                <w:kern w:val="2"/>
                <w:sz w:val="21"/>
                <w:szCs w:val="21"/>
              </w:rPr>
            </w:pPr>
            <w:r>
              <w:rPr>
                <w:rFonts w:hint="eastAsia"/>
                <w:spacing w:val="5"/>
                <w:kern w:val="2"/>
                <w:sz w:val="21"/>
                <w:szCs w:val="21"/>
              </w:rPr>
              <w:t>控制面板</w:t>
            </w:r>
          </w:p>
        </w:tc>
        <w:tc>
          <w:tcPr>
            <w:tcW w:w="5464" w:type="dxa"/>
          </w:tcPr>
          <w:p>
            <w:pPr>
              <w:pStyle w:val="18"/>
              <w:spacing w:before="104"/>
              <w:ind w:left="0" w:leftChars="0" w:right="773" w:firstLine="0" w:firstLineChars="0"/>
              <w:rPr>
                <w:spacing w:val="5"/>
                <w:kern w:val="2"/>
                <w:sz w:val="21"/>
                <w:szCs w:val="21"/>
              </w:rPr>
            </w:pPr>
            <w:r>
              <w:rPr>
                <w:rFonts w:hint="eastAsia"/>
                <w:spacing w:val="5"/>
                <w:kern w:val="2"/>
                <w:sz w:val="21"/>
                <w:szCs w:val="21"/>
              </w:rPr>
              <w:t>配备</w:t>
            </w:r>
            <w:r>
              <w:rPr>
                <w:rFonts w:hint="eastAsia"/>
                <w:spacing w:val="5"/>
                <w:kern w:val="2"/>
                <w:sz w:val="21"/>
                <w:szCs w:val="21"/>
                <w:lang w:val="en-US"/>
              </w:rPr>
              <w:t>彩色</w:t>
            </w:r>
            <w:r>
              <w:rPr>
                <w:rFonts w:hint="eastAsia"/>
                <w:spacing w:val="5"/>
                <w:kern w:val="2"/>
                <w:sz w:val="21"/>
                <w:szCs w:val="21"/>
              </w:rPr>
              <w:t>触摸屏，显示动态流程图，设置工艺参数设定界面，并设有密码权限保护</w:t>
            </w:r>
          </w:p>
        </w:tc>
      </w:tr>
    </w:tbl>
    <w:p>
      <w:pPr>
        <w:ind w:left="0" w:leftChars="0" w:firstLine="0" w:firstLineChars="0"/>
      </w:pP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2" w:name="_Toc6466"/>
      <w:bookmarkStart w:id="13" w:name="_Toc2590"/>
      <w:r>
        <w:rPr>
          <w:rFonts w:hint="eastAsia" w:cs="Times New Roman"/>
          <w:b/>
          <w:kern w:val="44"/>
          <w:sz w:val="28"/>
          <w:szCs w:val="28"/>
          <w:lang w:val="en-US" w:eastAsia="zh-CN" w:bidi="ar-SA"/>
        </w:rPr>
        <w:t>设备描述</w:t>
      </w:r>
      <w:bookmarkEnd w:id="12"/>
      <w:bookmarkEnd w:id="13"/>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cs="Times New Roman"/>
          <w:lang w:val="en-US" w:eastAsia="zh-CN"/>
        </w:rPr>
        <w:t>4.1 干粉-电磁除铁器系统粉体物料由顶部入料口投入，料筒由振动电机提供上下方向的高频低幅振动，可通过调节振动电机的转速实现落料速度调节，物料通过聚磁介质时，磁性物被吸附到介质上，非磁性物通过振动料筒后，进入下一工艺环节达到除磁效果。电磁除铁系统</w:t>
      </w:r>
      <w:r>
        <w:rPr>
          <w:rFonts w:hint="eastAsia" w:ascii="Times New Roman" w:hAnsi="Times New Roman" w:cs="Times New Roman"/>
          <w:lang w:val="en-US" w:eastAsia="zh-CN"/>
        </w:rPr>
        <w:t>成套设备，</w:t>
      </w:r>
      <w:r>
        <w:rPr>
          <w:rFonts w:hint="eastAsia" w:ascii="Times New Roman" w:hAnsi="Times New Roman" w:cs="Times New Roman"/>
        </w:rPr>
        <w:t>在有利于设备运行及安全生产的原则下，</w:t>
      </w:r>
      <w:r>
        <w:rPr>
          <w:rFonts w:hint="eastAsia" w:ascii="Times New Roman" w:hAnsi="Times New Roman" w:cs="Times New Roman"/>
          <w:lang w:val="en-US" w:eastAsia="zh-CN"/>
        </w:rPr>
        <w:t>各供应商自行优化设计。</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cs="Times New Roman"/>
          <w:lang w:val="en-US" w:eastAsia="zh-CN"/>
        </w:rPr>
        <w:t xml:space="preserve">4.2 </w:t>
      </w:r>
      <w:r>
        <w:rPr>
          <w:rFonts w:hint="eastAsia" w:ascii="Times New Roman" w:hAnsi="Times New Roman" w:cs="Times New Roman"/>
          <w:lang w:val="en-US" w:eastAsia="zh-CN"/>
        </w:rPr>
        <w:t>浆料</w:t>
      </w:r>
      <w:r>
        <w:rPr>
          <w:rFonts w:hint="eastAsia" w:cs="Times New Roman"/>
          <w:lang w:val="en-US" w:eastAsia="zh-CN"/>
        </w:rPr>
        <w:t>-</w:t>
      </w:r>
      <w:r>
        <w:rPr>
          <w:rFonts w:hint="eastAsia" w:ascii="Times New Roman" w:hAnsi="Times New Roman" w:cs="Times New Roman"/>
          <w:lang w:val="en-US" w:eastAsia="zh-CN"/>
        </w:rPr>
        <w:t>电磁除铁器主体由一个放置在钢制壳体中的电磁线圈组成，线圈内孔中安装堆栈式导磁介质，电磁线圈在腔体内部产生均匀磁场，导磁介质会聚背景磁场，形成高梯度分选区域，当浆料通过磁性介质时，顺磁性颗粒被介质捕获，从而实现有效分离。 当料浆通过电磁过滤器时，磁性介质捕获铁磁性微粒，当磁性介质的吸附能力达到饱和时， 断电使其消磁，采用流体冲洗介质使磁性物脱离。在浆料湿式除铁中，浆料通过泵从底部给入，当通过聚磁介质时，磁性物被吸附到介质上，过滤后的原料浆通过上部管道排出，当磁性介质的吸附能力达到饱和时，断电使介质消磁，通过设备顶部的冲洗水和压缩空气，磁性杂质被冲洗出来。该设备分离器装有电磁阀控制的气动蝶阀，通过控制柜上的程序设定，设备可自动进行过滤，排原料，磁性物冲洗操作。</w:t>
      </w:r>
      <w:r>
        <w:rPr>
          <w:rFonts w:hint="eastAsia" w:cs="Times New Roman"/>
          <w:lang w:val="en-US" w:eastAsia="zh-CN"/>
        </w:rPr>
        <w:t>浆料电磁除铁系统</w:t>
      </w:r>
      <w:r>
        <w:rPr>
          <w:rFonts w:hint="eastAsia" w:ascii="Times New Roman" w:hAnsi="Times New Roman" w:cs="Times New Roman"/>
          <w:lang w:val="en-US" w:eastAsia="zh-CN"/>
        </w:rPr>
        <w:t>成套设备，</w:t>
      </w:r>
      <w:r>
        <w:rPr>
          <w:rFonts w:hint="eastAsia" w:ascii="Times New Roman" w:hAnsi="Times New Roman" w:cs="Times New Roman"/>
        </w:rPr>
        <w:t>在有利于设备运行及安全生产的原则下，</w:t>
      </w:r>
      <w:r>
        <w:rPr>
          <w:rFonts w:hint="eastAsia" w:ascii="Times New Roman" w:hAnsi="Times New Roman" w:cs="Times New Roman"/>
          <w:lang w:val="en-US" w:eastAsia="zh-CN"/>
        </w:rPr>
        <w:t>各供应商自行优化设计。</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cs="Times New Roman"/>
          <w:b/>
          <w:kern w:val="44"/>
          <w:sz w:val="28"/>
          <w:szCs w:val="28"/>
          <w:lang w:val="en-US" w:eastAsia="zh-CN" w:bidi="ar-SA"/>
        </w:rPr>
      </w:pPr>
      <w:bookmarkStart w:id="14" w:name="_Toc14055"/>
      <w:bookmarkStart w:id="15" w:name="_Toc1271"/>
      <w:r>
        <w:rPr>
          <w:rFonts w:hint="eastAsia" w:cs="Times New Roman"/>
          <w:b/>
          <w:kern w:val="44"/>
          <w:sz w:val="28"/>
          <w:szCs w:val="28"/>
          <w:lang w:val="en-US" w:eastAsia="zh-CN" w:bidi="ar-SA"/>
        </w:rPr>
        <w:t>材料及关键部件</w:t>
      </w:r>
      <w:bookmarkEnd w:id="14"/>
      <w:bookmarkEnd w:id="15"/>
    </w:p>
    <w:p>
      <w:pPr>
        <w:pStyle w:val="3"/>
        <w:spacing w:line="360" w:lineRule="auto"/>
      </w:pPr>
      <w:bookmarkStart w:id="16" w:name="_Toc23143"/>
      <w:bookmarkStart w:id="17" w:name="_Toc4062"/>
      <w:bookmarkStart w:id="18" w:name="_Toc13402"/>
      <w:r>
        <w:rPr>
          <w:rFonts w:hint="eastAsia"/>
          <w:lang w:val="en-US" w:eastAsia="zh-CN"/>
        </w:rPr>
        <w:t>法律法规</w:t>
      </w:r>
      <w:bookmarkEnd w:id="16"/>
      <w:bookmarkEnd w:id="17"/>
      <w:bookmarkEnd w:id="18"/>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《轻工机械 涂漆通用技术条件》QB/T 1588.4-2016</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《轻工机械 包装通用技术条件》QB/T 1588.5-2016</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《包装储运图示标志》GB/T 191-2008</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《钢制管法兰、垫片、紧固件选用配合规定(PN系列)》  HG/T 20592-2009</w:t>
      </w:r>
    </w:p>
    <w:p>
      <w:pPr>
        <w:pStyle w:val="10"/>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本项目配对法兰标准为HG/T20592B PN系列，钢管尺寸标准HG/T20553-II。</w:t>
      </w:r>
    </w:p>
    <w:p>
      <w:pPr>
        <w:pStyle w:val="3"/>
        <w:spacing w:line="360" w:lineRule="auto"/>
        <w:rPr>
          <w:rFonts w:hint="eastAsia" w:eastAsia="宋体" w:cs="Times New Roman"/>
          <w:lang w:val="en-US" w:eastAsia="zh-CN"/>
        </w:rPr>
      </w:pPr>
      <w:bookmarkStart w:id="19" w:name="_Toc23249"/>
      <w:r>
        <w:rPr>
          <w:rFonts w:hint="eastAsia" w:eastAsia="宋体" w:cs="Times New Roman"/>
          <w:lang w:val="en-US" w:eastAsia="zh-CN"/>
        </w:rPr>
        <w:t>材料及关键零部件</w:t>
      </w:r>
      <w:bookmarkEnd w:id="19"/>
    </w:p>
    <w:p>
      <w:pPr>
        <w:autoSpaceDE w:val="0"/>
        <w:autoSpaceDN w:val="0"/>
        <w:adjustRightInd w:val="0"/>
        <w:snapToGrid w:val="0"/>
        <w:spacing w:line="360" w:lineRule="auto"/>
        <w:ind w:left="-120" w:leftChars="-50" w:right="-120" w:rightChars="-50" w:firstLine="2640" w:firstLineChars="1100"/>
        <w:rPr>
          <w:b w:val="0"/>
          <w:bCs w:val="0"/>
        </w:rPr>
      </w:pPr>
      <w:bookmarkStart w:id="20" w:name="_Toc14995"/>
      <w:r>
        <w:rPr>
          <w:rFonts w:hint="eastAsia"/>
          <w:b w:val="0"/>
          <w:bCs w:val="0"/>
          <w:lang w:val="en-US" w:eastAsia="zh-CN"/>
        </w:rPr>
        <w:t>表5.1-1 材料及关键零部件</w:t>
      </w:r>
      <w:bookmarkEnd w:id="20"/>
      <w:r>
        <w:rPr>
          <w:rFonts w:hint="eastAsia"/>
          <w:b w:val="0"/>
          <w:bCs w:val="0"/>
          <w:lang w:val="en-US" w:eastAsia="zh-CN"/>
        </w:rPr>
        <w:t>原料特性</w:t>
      </w:r>
    </w:p>
    <w:tbl>
      <w:tblPr>
        <w:tblStyle w:val="15"/>
        <w:tblW w:w="511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80"/>
        <w:gridCol w:w="1586"/>
        <w:gridCol w:w="2626"/>
        <w:gridCol w:w="699"/>
        <w:gridCol w:w="653"/>
        <w:gridCol w:w="19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 xml:space="preserve">序 号 </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 xml:space="preserve">名    称 </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 xml:space="preserve">型    号 </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单位</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数量</w:t>
            </w: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 xml:space="preserve">备   注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设备主体</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Q235碳钢外表喷漆</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机柜主体</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Q235碳钢外表喷漆</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电磁线圈</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H级绝缘（耐温200℃）</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磁介质网</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SS430</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振动电机</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进口品牌或国产一线品牌</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6</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冷却油循环泵</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进口品牌或国产一线品牌</w:t>
            </w:r>
            <w:r>
              <w:rPr>
                <w:rFonts w:hint="eastAsia" w:ascii="Times New Roman" w:hAnsi="Times New Roman" w:eastAsia="宋体" w:cs="Times New Roman"/>
                <w:b w:val="0"/>
                <w:bCs w:val="0"/>
                <w:color w:val="auto"/>
                <w:kern w:val="2"/>
                <w:sz w:val="21"/>
                <w:szCs w:val="24"/>
                <w:highlight w:val="none"/>
                <w:lang w:val="en-US" w:eastAsia="zh-CN" w:bidi="ar-SA"/>
              </w:rPr>
              <w:t xml:space="preserve">   </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7</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PLC</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西门子</w:t>
            </w:r>
            <w:r>
              <w:rPr>
                <w:rFonts w:hint="eastAsia" w:ascii="Times New Roman" w:hAnsi="Times New Roman" w:cs="Times New Roman"/>
                <w:b w:val="0"/>
                <w:bCs w:val="0"/>
                <w:color w:val="auto"/>
                <w:kern w:val="2"/>
                <w:sz w:val="21"/>
                <w:szCs w:val="24"/>
                <w:highlight w:val="none"/>
                <w:lang w:val="en-US" w:eastAsia="zh-CN" w:bidi="ar-SA"/>
              </w:rPr>
              <w:t>S7系列</w:t>
            </w:r>
          </w:p>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预留以太网接口</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en-US" w:bidi="ar-SA"/>
              </w:rPr>
              <w:t>留以太网接口</w:t>
            </w:r>
            <w:r>
              <w:rPr>
                <w:rFonts w:hint="eastAsia" w:ascii="Times New Roman" w:hAnsi="Times New Roman" w:cs="Times New Roman"/>
                <w:b w:val="0"/>
                <w:bCs w:val="0"/>
                <w:color w:val="auto"/>
                <w:kern w:val="2"/>
                <w:sz w:val="21"/>
                <w:szCs w:val="24"/>
                <w:highlight w:val="none"/>
                <w:lang w:val="en-US" w:eastAsia="zh-CN" w:bidi="ar-SA"/>
              </w:rPr>
              <w:t>和RS485接口，</w:t>
            </w:r>
            <w:r>
              <w:rPr>
                <w:rFonts w:hint="eastAsia" w:ascii="Times New Roman" w:hAnsi="Times New Roman" w:eastAsia="宋体" w:cs="Times New Roman"/>
                <w:b w:val="0"/>
                <w:bCs w:val="0"/>
                <w:color w:val="auto"/>
                <w:kern w:val="2"/>
                <w:sz w:val="21"/>
                <w:szCs w:val="24"/>
                <w:highlight w:val="none"/>
                <w:lang w:val="en-US" w:eastAsia="en-US" w:bidi="ar-SA"/>
              </w:rPr>
              <w:t>通讯采用ProfiNet</w:t>
            </w:r>
            <w:r>
              <w:rPr>
                <w:rFonts w:hint="eastAsia" w:ascii="Times New Roman" w:hAnsi="Times New Roman" w:cs="Times New Roman"/>
                <w:b w:val="0"/>
                <w:bCs w:val="0"/>
                <w:color w:val="auto"/>
                <w:kern w:val="2"/>
                <w:sz w:val="21"/>
                <w:szCs w:val="24"/>
                <w:highlight w:val="none"/>
                <w:lang w:val="en-US" w:eastAsia="zh-CN" w:bidi="ar-SA"/>
              </w:rPr>
              <w:t>、</w:t>
            </w:r>
            <w:r>
              <w:rPr>
                <w:rFonts w:hint="eastAsia" w:ascii="Times New Roman" w:hAnsi="Times New Roman" w:eastAsia="宋体" w:cs="Times New Roman"/>
                <w:b w:val="0"/>
                <w:bCs w:val="0"/>
                <w:color w:val="auto"/>
                <w:kern w:val="2"/>
                <w:sz w:val="21"/>
                <w:szCs w:val="24"/>
                <w:highlight w:val="none"/>
                <w:lang w:val="en-US" w:eastAsia="en-US" w:bidi="ar-SA"/>
              </w:rPr>
              <w:t xml:space="preserve"> Modbus-TCP等标准协议</w:t>
            </w:r>
            <w:r>
              <w:rPr>
                <w:rFonts w:hint="eastAsia" w:ascii="Times New Roman" w:hAnsi="Times New Roman" w:cs="Times New Roman"/>
                <w:b w:val="0"/>
                <w:bCs w:val="0"/>
                <w:color w:val="auto"/>
                <w:kern w:val="2"/>
                <w:sz w:val="21"/>
                <w:szCs w:val="24"/>
                <w:highlight w:val="none"/>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8</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触摸屏</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西门子，proface等进口品牌或昆仑通态</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9</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变频器</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ABB、丹弗斯、霍尼韦尔及同等品牌</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10</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换热器</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进口品牌或国内一线品牌</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11</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传感器</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进口品牌或国内一线品牌</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12</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气动执行器</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进口品牌或国内一线品牌</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13</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电气元件</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西门子、</w:t>
            </w:r>
            <w:r>
              <w:rPr>
                <w:rFonts w:hint="eastAsia" w:ascii="Times New Roman" w:hAnsi="Times New Roman" w:eastAsia="宋体" w:cs="Times New Roman"/>
                <w:b w:val="0"/>
                <w:bCs w:val="0"/>
                <w:color w:val="auto"/>
                <w:kern w:val="2"/>
                <w:sz w:val="21"/>
                <w:szCs w:val="24"/>
                <w:highlight w:val="none"/>
                <w:lang w:val="en-US" w:eastAsia="zh-CN" w:bidi="ar-SA"/>
              </w:rPr>
              <w:t>施耐德</w:t>
            </w:r>
            <w:r>
              <w:rPr>
                <w:rFonts w:hint="eastAsia" w:ascii="Times New Roman" w:hAnsi="Times New Roman" w:cs="Times New Roman"/>
                <w:b w:val="0"/>
                <w:bCs w:val="0"/>
                <w:color w:val="auto"/>
                <w:kern w:val="2"/>
                <w:sz w:val="21"/>
                <w:szCs w:val="24"/>
                <w:highlight w:val="none"/>
                <w:lang w:val="en-US" w:eastAsia="zh-CN" w:bidi="ar-SA"/>
              </w:rPr>
              <w:t>及同等品牌</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575"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bookmarkStart w:id="21" w:name="_Toc25896"/>
            <w:r>
              <w:rPr>
                <w:rFonts w:hint="eastAsia" w:ascii="Times New Roman" w:hAnsi="Times New Roman" w:cs="Times New Roman"/>
                <w:b w:val="0"/>
                <w:bCs w:val="0"/>
                <w:color w:val="auto"/>
                <w:kern w:val="2"/>
                <w:sz w:val="21"/>
                <w:szCs w:val="24"/>
                <w:highlight w:val="none"/>
                <w:lang w:val="en-US" w:eastAsia="zh-CN" w:bidi="ar-SA"/>
              </w:rPr>
              <w:t>14</w:t>
            </w:r>
          </w:p>
        </w:tc>
        <w:tc>
          <w:tcPr>
            <w:tcW w:w="93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交换机</w:t>
            </w:r>
          </w:p>
        </w:tc>
        <w:tc>
          <w:tcPr>
            <w:tcW w:w="154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TP-LINK及同等品牌</w:t>
            </w:r>
          </w:p>
        </w:tc>
        <w:tc>
          <w:tcPr>
            <w:tcW w:w="41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套</w:t>
            </w:r>
          </w:p>
        </w:tc>
        <w:tc>
          <w:tcPr>
            <w:tcW w:w="383"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c>
          <w:tcPr>
            <w:tcW w:w="1160" w:type="pc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r>
        <w:rPr>
          <w:rFonts w:hint="eastAsia" w:cs="Times New Roman"/>
          <w:b/>
          <w:kern w:val="44"/>
          <w:sz w:val="28"/>
          <w:szCs w:val="28"/>
          <w:lang w:val="en-US" w:eastAsia="zh-CN" w:bidi="ar-SA"/>
        </w:rPr>
        <w:t>调试与验收</w:t>
      </w:r>
      <w:bookmarkEnd w:id="21"/>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1.</w:t>
      </w:r>
      <w:r>
        <w:rPr>
          <w:rFonts w:hint="eastAsia" w:ascii="Times New Roman" w:hAnsi="Times New Roman" w:cs="Times New Roman"/>
          <w:lang w:val="en-GB" w:eastAsia="zh-CN"/>
        </w:rPr>
        <w:t>设备到达现场后，</w:t>
      </w:r>
      <w:r>
        <w:rPr>
          <w:rFonts w:hint="eastAsia" w:cs="Times New Roman"/>
          <w:lang w:val="en-US" w:eastAsia="zh-CN"/>
        </w:rPr>
        <w:t>买卖双方</w:t>
      </w:r>
      <w:r>
        <w:rPr>
          <w:rFonts w:hint="eastAsia" w:ascii="Times New Roman" w:hAnsi="Times New Roman" w:cs="Times New Roman"/>
          <w:lang w:val="en-GB" w:eastAsia="zh-CN"/>
        </w:rPr>
        <w:t>进行开箱检验。</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2.</w:t>
      </w:r>
      <w:r>
        <w:rPr>
          <w:rFonts w:hint="eastAsia" w:ascii="Times New Roman" w:hAnsi="Times New Roman" w:cs="Times New Roman"/>
          <w:lang w:val="en-GB" w:eastAsia="zh-CN"/>
        </w:rPr>
        <w:t>如果</w:t>
      </w:r>
      <w:r>
        <w:rPr>
          <w:rFonts w:hint="eastAsia" w:cs="Times New Roman"/>
          <w:lang w:val="en-GB" w:eastAsia="zh-CN"/>
        </w:rPr>
        <w:t>供货方</w:t>
      </w:r>
      <w:r>
        <w:rPr>
          <w:rFonts w:hint="eastAsia" w:ascii="Times New Roman" w:hAnsi="Times New Roman" w:cs="Times New Roman"/>
          <w:lang w:val="en-GB" w:eastAsia="zh-CN"/>
        </w:rPr>
        <w:t>在规定时间内未能到达现场，买方可以根据工程需要自行开箱检验，如发现设备、部件与装箱清单不符或设备、部件损坏，</w:t>
      </w:r>
      <w:r>
        <w:rPr>
          <w:rFonts w:hint="eastAsia" w:cs="Times New Roman"/>
          <w:lang w:val="en-GB" w:eastAsia="zh-CN"/>
        </w:rPr>
        <w:t>供货方</w:t>
      </w:r>
      <w:r>
        <w:rPr>
          <w:rFonts w:hint="eastAsia" w:ascii="Times New Roman" w:hAnsi="Times New Roman" w:cs="Times New Roman"/>
          <w:lang w:val="en-GB" w:eastAsia="zh-CN"/>
        </w:rPr>
        <w:t>应承担全部责任。</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3.</w:t>
      </w:r>
      <w:r>
        <w:rPr>
          <w:rFonts w:hint="eastAsia" w:ascii="Times New Roman" w:hAnsi="Times New Roman" w:cs="Times New Roman"/>
          <w:lang w:val="en-GB" w:eastAsia="zh-CN"/>
        </w:rPr>
        <w:t>产品生产过程中的主要阶段的试验与验收</w:t>
      </w:r>
      <w:r>
        <w:rPr>
          <w:rFonts w:hint="eastAsia" w:cs="Times New Roman"/>
          <w:lang w:val="en-GB" w:eastAsia="zh-CN"/>
        </w:rPr>
        <w:t>供货方</w:t>
      </w:r>
      <w:r>
        <w:rPr>
          <w:rFonts w:hint="eastAsia" w:ascii="Times New Roman" w:hAnsi="Times New Roman" w:cs="Times New Roman"/>
          <w:lang w:val="en-GB" w:eastAsia="zh-CN"/>
        </w:rPr>
        <w:t>必须邀请买方人员参加，买方可视具体情况决定派员参加或不参加，需要不参加的试验</w:t>
      </w:r>
      <w:r>
        <w:rPr>
          <w:rFonts w:hint="eastAsia" w:cs="Times New Roman"/>
          <w:lang w:val="en-GB" w:eastAsia="zh-CN"/>
        </w:rPr>
        <w:t>供货方</w:t>
      </w:r>
      <w:r>
        <w:rPr>
          <w:rFonts w:hint="eastAsia" w:ascii="Times New Roman" w:hAnsi="Times New Roman" w:cs="Times New Roman"/>
          <w:lang w:val="en-GB" w:eastAsia="zh-CN"/>
        </w:rPr>
        <w:t>应将试验结构送交买方确认</w:t>
      </w:r>
      <w:r>
        <w:rPr>
          <w:rFonts w:hint="eastAsia" w:cs="Times New Roman"/>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4.</w:t>
      </w:r>
      <w:r>
        <w:rPr>
          <w:rFonts w:hint="eastAsia" w:ascii="Times New Roman" w:hAnsi="Times New Roman" w:cs="Times New Roman"/>
          <w:lang w:val="en-GB" w:eastAsia="zh-CN"/>
        </w:rPr>
        <w:t>制造厂内买方的验收不作为最终产品合格的保证，产品最终应通过现场调试和运行考验来验收。</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cs="Times New Roman"/>
          <w:lang w:val="en-US" w:eastAsia="zh-CN"/>
        </w:rPr>
        <w:t>5.</w:t>
      </w:r>
      <w:r>
        <w:rPr>
          <w:rFonts w:hint="eastAsia" w:ascii="Times New Roman" w:hAnsi="Times New Roman" w:cs="Times New Roman"/>
          <w:lang w:val="en-US" w:eastAsia="zh-CN"/>
        </w:rPr>
        <w:t>设备调试完成，连续稳定运行</w:t>
      </w:r>
      <w:r>
        <w:rPr>
          <w:rFonts w:hint="eastAsia" w:cs="Times New Roman"/>
          <w:lang w:val="en-US" w:eastAsia="zh-CN"/>
        </w:rPr>
        <w:t>3个月</w:t>
      </w:r>
      <w:r>
        <w:rPr>
          <w:rFonts w:hint="eastAsia" w:ascii="Times New Roman" w:hAnsi="Times New Roman" w:cs="Times New Roman"/>
          <w:lang w:val="en-US" w:eastAsia="zh-CN"/>
        </w:rPr>
        <w:t>无任何故障视为验收合格，否则</w:t>
      </w:r>
      <w:r>
        <w:rPr>
          <w:rFonts w:hint="eastAsia" w:cs="Times New Roman"/>
          <w:lang w:val="en-US" w:eastAsia="zh-CN"/>
        </w:rPr>
        <w:t>供货方</w:t>
      </w:r>
      <w:r>
        <w:rPr>
          <w:rFonts w:hint="eastAsia" w:ascii="Times New Roman" w:hAnsi="Times New Roman" w:cs="Times New Roman"/>
          <w:lang w:val="en-US" w:eastAsia="zh-CN"/>
        </w:rPr>
        <w:t>必须采取现场整改、换货等措施直至达到稳定运行工况，但周期必须在15天以内完成，否则买方依照相关协议要求进行索赔直至退货、取消合同，所产生相关费用及买方损失由</w:t>
      </w:r>
      <w:r>
        <w:rPr>
          <w:rFonts w:hint="eastAsia" w:cs="Times New Roman"/>
          <w:lang w:val="en-US" w:eastAsia="zh-CN"/>
        </w:rPr>
        <w:t>供货方</w:t>
      </w:r>
      <w:r>
        <w:rPr>
          <w:rFonts w:hint="eastAsia" w:ascii="Times New Roman" w:hAnsi="Times New Roman" w:cs="Times New Roman"/>
          <w:lang w:val="en-US" w:eastAsia="zh-CN"/>
        </w:rPr>
        <w:t>承担，对于质保付款的条件必须要满足在后续稳定运行7200小时</w:t>
      </w:r>
      <w:r>
        <w:rPr>
          <w:rFonts w:hint="eastAsia" w:cs="Times New Roman"/>
          <w:lang w:val="en-US" w:eastAsia="zh-CN"/>
        </w:rPr>
        <w:t>（1年）</w:t>
      </w:r>
      <w:r>
        <w:rPr>
          <w:rFonts w:hint="eastAsia" w:ascii="Times New Roman" w:hAnsi="Times New Roman" w:cs="Times New Roman"/>
          <w:lang w:val="en-US" w:eastAsia="zh-CN"/>
        </w:rPr>
        <w:t>的基础上。</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lang w:val="en-US" w:eastAsia="zh-CN"/>
        </w:rPr>
        <w:t>6.</w:t>
      </w:r>
      <w:r>
        <w:rPr>
          <w:rFonts w:hint="eastAsia" w:ascii="Times New Roman" w:hAnsi="Times New Roman" w:cs="Times New Roman"/>
          <w:color w:val="auto"/>
          <w:highlight w:val="yellow"/>
          <w:lang w:val="en-US" w:eastAsia="zh-CN"/>
        </w:rPr>
        <w:t>设备保修期至少为</w:t>
      </w:r>
      <w:r>
        <w:rPr>
          <w:rFonts w:hint="default" w:ascii="Times New Roman" w:hAnsi="Times New Roman" w:cs="Times New Roman"/>
          <w:color w:val="auto"/>
          <w:highlight w:val="yellow"/>
          <w:lang w:val="en-US" w:eastAsia="zh-CN"/>
        </w:rPr>
        <w:t>1</w:t>
      </w:r>
      <w:r>
        <w:rPr>
          <w:rFonts w:hint="eastAsia" w:ascii="Times New Roman" w:hAnsi="Times New Roman" w:cs="Times New Roman"/>
          <w:color w:val="auto"/>
          <w:highlight w:val="yellow"/>
          <w:lang w:val="en-US" w:eastAsia="zh-CN"/>
        </w:rPr>
        <w:t>年</w:t>
      </w:r>
      <w:r>
        <w:rPr>
          <w:rFonts w:hint="eastAsia" w:ascii="Times New Roman" w:hAnsi="Times New Roman" w:cs="Times New Roman"/>
          <w:color w:val="auto"/>
          <w:highlight w:val="none"/>
          <w:lang w:val="en-US" w:eastAsia="zh-CN"/>
        </w:rPr>
        <w:t>（时间从双方签署终验收报告日起计算），供货方应在保修期内对设备进行定期巡检和维护。保修期内，设备因非需方人为原因造成的缺陷和损坏时，供货方应负责修理和更换，由此产生的相关费用由供货方承担。同时，应按本条款的上述规定，相应延长所更换部件的保修期。</w:t>
      </w:r>
    </w:p>
    <w:p>
      <w:pPr>
        <w:autoSpaceDE w:val="0"/>
        <w:autoSpaceDN w:val="0"/>
        <w:adjustRightInd w:val="0"/>
        <w:snapToGrid w:val="0"/>
        <w:spacing w:line="360" w:lineRule="auto"/>
        <w:ind w:left="-120" w:leftChars="-50" w:right="-120" w:rightChars="-50" w:firstLine="480"/>
        <w:rPr>
          <w:rFonts w:hint="default"/>
          <w:lang w:val="en-US" w:eastAsia="zh-CN"/>
        </w:rPr>
      </w:pP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yellow"/>
          <w:lang w:val="en-US" w:eastAsia="zh-CN"/>
        </w:rPr>
        <w:t>所有部件</w:t>
      </w:r>
      <w:r>
        <w:rPr>
          <w:rFonts w:hint="eastAsia" w:ascii="Times New Roman" w:hAnsi="Times New Roman" w:cs="Times New Roman"/>
          <w:color w:val="auto"/>
          <w:highlight w:val="yellow"/>
          <w:lang w:val="en-US" w:eastAsia="zh-CN"/>
        </w:rPr>
        <w:t>满足锂电正极行业金属异物防控要求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不使用铜、锌或含有铜锌材质的合金，电机及线缆中的铜除外，铜、铝合金线缆接头、端子等需要进行包覆。采用碳钢等材质的部件必须进行防腐蚀处理，防腐材料不能为磁性金属物质及含铜、锌</w:t>
      </w:r>
      <w:r>
        <w:rPr>
          <w:rFonts w:hint="eastAsia" w:ascii="Times New Roman" w:hAnsi="Times New Roman" w:cs="Times New Roman"/>
          <w:color w:val="auto"/>
          <w:highlight w:val="none"/>
          <w:lang w:val="en-US"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22" w:name="_Toc11364"/>
      <w:bookmarkStart w:id="23" w:name="_Toc4984"/>
      <w:bookmarkStart w:id="24" w:name="_Toc32348"/>
      <w:r>
        <w:rPr>
          <w:rFonts w:hint="eastAsia" w:ascii="Times New Roman" w:hAnsi="Times New Roman" w:cs="Times New Roman"/>
          <w:b/>
          <w:kern w:val="44"/>
          <w:sz w:val="28"/>
          <w:szCs w:val="28"/>
          <w:lang w:val="en-US" w:eastAsia="zh-CN" w:bidi="ar-SA"/>
        </w:rPr>
        <w:t>买卖双方责任范围</w:t>
      </w:r>
      <w:bookmarkEnd w:id="22"/>
      <w:bookmarkEnd w:id="23"/>
      <w:bookmarkEnd w:id="24"/>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797"/>
        <w:gridCol w:w="1977"/>
        <w:gridCol w:w="796"/>
        <w:gridCol w:w="820"/>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747" w:type="pct"/>
            <w:gridSpan w:val="2"/>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职责划分</w:t>
            </w: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项目</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供方</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需方</w:t>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79" w:type="pct"/>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467" w:type="pct"/>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w:t>
            </w: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全套设计</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43" w:type="pct"/>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供方应在合同生效后</w:t>
            </w:r>
            <w:r>
              <w:rPr>
                <w:rFonts w:hint="eastAsia" w:ascii="Times New Roman" w:hAnsi="Times New Roman" w:cs="Times New Roman"/>
                <w:color w:val="auto"/>
                <w:kern w:val="2"/>
                <w:sz w:val="21"/>
                <w:szCs w:val="24"/>
                <w:highlight w:val="none"/>
                <w:lang w:val="en-US" w:eastAsia="zh-CN" w:bidi="ar-SA"/>
              </w:rPr>
              <w:t>一周</w:t>
            </w:r>
            <w:r>
              <w:rPr>
                <w:rFonts w:hint="eastAsia" w:ascii="Times New Roman" w:hAnsi="Times New Roman" w:eastAsia="宋体" w:cs="Times New Roman"/>
                <w:color w:val="auto"/>
                <w:kern w:val="2"/>
                <w:sz w:val="21"/>
                <w:szCs w:val="24"/>
                <w:highlight w:val="none"/>
                <w:lang w:val="en-US" w:eastAsia="zh-CN" w:bidi="ar-SA"/>
              </w:rPr>
              <w:t>内向需方提供设备平面布置图、立面图、基础图施工图，动力能源准确用量、接入方式、接口尺寸等技术资料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技术交底</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43"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9"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制造</w:t>
            </w: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设备制造</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467" w:type="pct"/>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包装运输</w:t>
            </w: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捆包、运输</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279" w:type="pct"/>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467" w:type="pct"/>
            <w:vMerge w:val="restar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w:t>
            </w: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基础设施</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设备本体（机械）安装</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供方</w:t>
            </w:r>
            <w:r>
              <w:rPr>
                <w:rFonts w:hint="eastAsia" w:ascii="Times New Roman" w:hAnsi="Times New Roman" w:cs="Times New Roman"/>
                <w:color w:val="auto"/>
                <w:kern w:val="2"/>
                <w:sz w:val="21"/>
                <w:szCs w:val="24"/>
                <w:highlight w:val="none"/>
                <w:lang w:val="en-US" w:eastAsia="zh-CN" w:bidi="ar-SA"/>
              </w:rPr>
              <w:t>现场</w:t>
            </w:r>
            <w:r>
              <w:rPr>
                <w:rFonts w:hint="eastAsia" w:ascii="Times New Roman" w:hAnsi="Times New Roman" w:eastAsia="宋体" w:cs="Times New Roman"/>
                <w:color w:val="auto"/>
                <w:kern w:val="2"/>
                <w:sz w:val="21"/>
                <w:szCs w:val="24"/>
                <w:highlight w:val="none"/>
                <w:lang w:val="en-US" w:eastAsia="zh-CN" w:bidi="ar-SA"/>
              </w:rPr>
              <w:t>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设备电气控制系统安装</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供方</w:t>
            </w:r>
            <w:r>
              <w:rPr>
                <w:rFonts w:hint="eastAsia" w:ascii="Times New Roman" w:hAnsi="Times New Roman" w:cs="Times New Roman"/>
                <w:color w:val="auto"/>
                <w:kern w:val="2"/>
                <w:sz w:val="21"/>
                <w:szCs w:val="24"/>
                <w:highlight w:val="none"/>
                <w:lang w:val="en-US" w:eastAsia="zh-CN" w:bidi="ar-SA"/>
              </w:rPr>
              <w:t>现场</w:t>
            </w:r>
            <w:r>
              <w:rPr>
                <w:rFonts w:hint="eastAsia" w:ascii="Times New Roman" w:hAnsi="Times New Roman" w:eastAsia="宋体" w:cs="Times New Roman"/>
                <w:color w:val="auto"/>
                <w:kern w:val="2"/>
                <w:sz w:val="21"/>
                <w:szCs w:val="24"/>
                <w:highlight w:val="none"/>
                <w:lang w:val="en-US" w:eastAsia="zh-CN" w:bidi="ar-SA"/>
              </w:rPr>
              <w:t>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一次电气等</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需方将电源接至总柜上端，水、气总管接至双方约定位置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二次电气等</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供方指导及提供材料清单</w:t>
            </w:r>
            <w:r>
              <w:rPr>
                <w:rFonts w:hint="eastAsia" w:ascii="Times New Roman" w:hAnsi="Times New Roman" w:cs="Times New Roman"/>
                <w:color w:val="auto"/>
                <w:kern w:val="2"/>
                <w:sz w:val="21"/>
                <w:szCs w:val="24"/>
                <w:highlight w:val="none"/>
                <w:lang w:val="en-US" w:eastAsia="zh-CN" w:bidi="ar-SA"/>
              </w:rPr>
              <w:t>，电缆/网线供方提供（前文表格已注明）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施工场地提供</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机械施工安全与防护</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电气施工安全与防护</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单机试运行</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供方派人调试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联动试运行</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试生产原料提供</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试生产及验收</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79"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467" w:type="pct"/>
            <w:vMerge w:val="continue"/>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废弃物处理</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9"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其它</w:t>
            </w:r>
          </w:p>
        </w:tc>
        <w:tc>
          <w:tcPr>
            <w:tcW w:w="1160"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备品备件</w:t>
            </w:r>
          </w:p>
        </w:tc>
        <w:tc>
          <w:tcPr>
            <w:tcW w:w="467"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F0FC"/>
            </w:r>
          </w:p>
        </w:tc>
        <w:tc>
          <w:tcPr>
            <w:tcW w:w="481"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43" w:type="pct"/>
            <w:shd w:val="clear" w:color="auto" w:fill="auto"/>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25" w:name="_Toc13770"/>
      <w:bookmarkStart w:id="26" w:name="_Toc7833"/>
      <w:r>
        <w:rPr>
          <w:rFonts w:hint="eastAsia" w:ascii="Times New Roman" w:hAnsi="Times New Roman" w:cs="Times New Roman"/>
          <w:b/>
          <w:kern w:val="44"/>
          <w:sz w:val="28"/>
          <w:szCs w:val="28"/>
          <w:lang w:val="en-US" w:eastAsia="zh-CN" w:bidi="ar-SA"/>
        </w:rPr>
        <w:t>资料交付</w:t>
      </w:r>
      <w:r>
        <w:rPr>
          <w:rFonts w:hint="eastAsia" w:cs="Times New Roman"/>
          <w:b/>
          <w:kern w:val="44"/>
          <w:sz w:val="28"/>
          <w:szCs w:val="28"/>
          <w:lang w:val="en-US" w:eastAsia="zh-CN" w:bidi="ar-SA"/>
        </w:rPr>
        <w:t>与售后服务</w:t>
      </w:r>
      <w:bookmarkEnd w:id="25"/>
      <w:bookmarkEnd w:id="26"/>
    </w:p>
    <w:p>
      <w:pPr>
        <w:pStyle w:val="3"/>
        <w:spacing w:line="360" w:lineRule="auto"/>
        <w:rPr>
          <w:rFonts w:hint="eastAsia" w:ascii="Times New Roman" w:hAnsi="Times New Roman" w:cs="Times New Roman"/>
          <w:lang w:val="en-US" w:eastAsia="zh-CN"/>
        </w:rPr>
      </w:pPr>
      <w:bookmarkStart w:id="27" w:name="_Toc17231"/>
      <w:bookmarkStart w:id="28" w:name="_Toc1116"/>
      <w:r>
        <w:rPr>
          <w:rFonts w:hint="eastAsia" w:cs="Times New Roman"/>
          <w:lang w:val="en-US" w:eastAsia="zh-CN"/>
        </w:rPr>
        <w:t>资料交付清单</w:t>
      </w:r>
      <w:bookmarkEnd w:id="27"/>
      <w:bookmarkEnd w:id="28"/>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631"/>
        <w:gridCol w:w="1155"/>
        <w:gridCol w:w="1234"/>
        <w:gridCol w:w="253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序号</w:t>
            </w:r>
          </w:p>
        </w:tc>
        <w:tc>
          <w:tcPr>
            <w:tcW w:w="1631"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文件名称</w:t>
            </w:r>
          </w:p>
        </w:tc>
        <w:tc>
          <w:tcPr>
            <w:tcW w:w="2389"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审核文件</w:t>
            </w:r>
          </w:p>
        </w:tc>
        <w:tc>
          <w:tcPr>
            <w:tcW w:w="3631" w:type="dxa"/>
            <w:gridSpan w:val="2"/>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交货文件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631"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155" w:type="dxa"/>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备注</w:t>
            </w:r>
          </w:p>
        </w:tc>
        <w:tc>
          <w:tcPr>
            <w:tcW w:w="1234" w:type="dxa"/>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时间</w:t>
            </w:r>
          </w:p>
        </w:tc>
        <w:tc>
          <w:tcPr>
            <w:tcW w:w="2537" w:type="dxa"/>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备注</w:t>
            </w:r>
          </w:p>
        </w:tc>
        <w:tc>
          <w:tcPr>
            <w:tcW w:w="1094" w:type="dxa"/>
            <w:vAlign w:val="center"/>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1</w:t>
            </w:r>
          </w:p>
        </w:tc>
        <w:tc>
          <w:tcPr>
            <w:tcW w:w="163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外观结构图</w:t>
            </w:r>
          </w:p>
        </w:tc>
        <w:tc>
          <w:tcPr>
            <w:tcW w:w="1155"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电子版</w:t>
            </w:r>
          </w:p>
        </w:tc>
        <w:tc>
          <w:tcPr>
            <w:tcW w:w="123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1周</w:t>
            </w:r>
          </w:p>
        </w:tc>
        <w:tc>
          <w:tcPr>
            <w:tcW w:w="2537"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09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2</w:t>
            </w:r>
          </w:p>
        </w:tc>
        <w:tc>
          <w:tcPr>
            <w:tcW w:w="163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电气原理图</w:t>
            </w:r>
          </w:p>
        </w:tc>
        <w:tc>
          <w:tcPr>
            <w:tcW w:w="1155"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电子版</w:t>
            </w:r>
          </w:p>
        </w:tc>
        <w:tc>
          <w:tcPr>
            <w:tcW w:w="123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1周</w:t>
            </w:r>
          </w:p>
        </w:tc>
        <w:tc>
          <w:tcPr>
            <w:tcW w:w="2537"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09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3</w:t>
            </w:r>
          </w:p>
        </w:tc>
        <w:tc>
          <w:tcPr>
            <w:tcW w:w="163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技术协议</w:t>
            </w:r>
          </w:p>
        </w:tc>
        <w:tc>
          <w:tcPr>
            <w:tcW w:w="1155"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电子版</w:t>
            </w:r>
          </w:p>
        </w:tc>
        <w:tc>
          <w:tcPr>
            <w:tcW w:w="123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1周</w:t>
            </w:r>
          </w:p>
        </w:tc>
        <w:tc>
          <w:tcPr>
            <w:tcW w:w="2537"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09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4</w:t>
            </w:r>
          </w:p>
        </w:tc>
        <w:tc>
          <w:tcPr>
            <w:tcW w:w="163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操作手册</w:t>
            </w:r>
          </w:p>
        </w:tc>
        <w:tc>
          <w:tcPr>
            <w:tcW w:w="1155"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23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2537"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2份纸质版，1份电子版</w:t>
            </w:r>
          </w:p>
        </w:tc>
        <w:tc>
          <w:tcPr>
            <w:tcW w:w="109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bookmarkStart w:id="29" w:name="_Toc5723"/>
            <w:bookmarkStart w:id="30" w:name="_Toc2176"/>
            <w:r>
              <w:rPr>
                <w:rFonts w:hint="eastAsia" w:ascii="Times New Roman" w:hAnsi="Times New Roman" w:cs="Times New Roman"/>
                <w:b w:val="0"/>
                <w:bCs w:val="0"/>
                <w:color w:val="auto"/>
                <w:kern w:val="2"/>
                <w:sz w:val="21"/>
                <w:szCs w:val="24"/>
                <w:highlight w:val="none"/>
                <w:lang w:val="en-US" w:eastAsia="zh-CN" w:bidi="ar-SA"/>
              </w:rPr>
              <w:t>5</w:t>
            </w:r>
          </w:p>
        </w:tc>
        <w:tc>
          <w:tcPr>
            <w:tcW w:w="163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维修保养手册</w:t>
            </w:r>
          </w:p>
        </w:tc>
        <w:tc>
          <w:tcPr>
            <w:tcW w:w="1155"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23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2537" w:type="dxa"/>
            <w:vAlign w:val="top"/>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2份纸质版，1份电子版</w:t>
            </w:r>
          </w:p>
        </w:tc>
        <w:tc>
          <w:tcPr>
            <w:tcW w:w="1094" w:type="dxa"/>
            <w:vAlign w:val="top"/>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6</w:t>
            </w:r>
          </w:p>
        </w:tc>
        <w:tc>
          <w:tcPr>
            <w:tcW w:w="163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合格证（含元器件）</w:t>
            </w:r>
          </w:p>
        </w:tc>
        <w:tc>
          <w:tcPr>
            <w:tcW w:w="1155"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原件</w:t>
            </w:r>
          </w:p>
        </w:tc>
        <w:tc>
          <w:tcPr>
            <w:tcW w:w="123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2537" w:type="dxa"/>
            <w:vAlign w:val="top"/>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094" w:type="dxa"/>
            <w:vAlign w:val="top"/>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7</w:t>
            </w:r>
          </w:p>
        </w:tc>
        <w:tc>
          <w:tcPr>
            <w:tcW w:w="163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PLC程序</w:t>
            </w:r>
          </w:p>
        </w:tc>
        <w:tc>
          <w:tcPr>
            <w:tcW w:w="1155"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电子版</w:t>
            </w:r>
          </w:p>
        </w:tc>
        <w:tc>
          <w:tcPr>
            <w:tcW w:w="123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2537" w:type="dxa"/>
            <w:vAlign w:val="top"/>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094" w:type="dxa"/>
            <w:vAlign w:val="top"/>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调试后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8</w:t>
            </w:r>
          </w:p>
        </w:tc>
        <w:tc>
          <w:tcPr>
            <w:tcW w:w="1631"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1155"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电子版</w:t>
            </w:r>
          </w:p>
        </w:tc>
        <w:tc>
          <w:tcPr>
            <w:tcW w:w="1234" w:type="dxa"/>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2537" w:type="dxa"/>
            <w:vAlign w:val="top"/>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c>
          <w:tcPr>
            <w:tcW w:w="1094" w:type="dxa"/>
            <w:vAlign w:val="top"/>
          </w:tcPr>
          <w:p>
            <w:pPr>
              <w:pStyle w:val="18"/>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p>
        </w:tc>
      </w:tr>
    </w:tbl>
    <w:p>
      <w:pPr>
        <w:pStyle w:val="3"/>
        <w:spacing w:line="360" w:lineRule="auto"/>
        <w:rPr>
          <w:rFonts w:hint="eastAsia" w:ascii="Times New Roman" w:hAnsi="Times New Roman" w:cs="Times New Roman"/>
          <w:lang w:val="en-US" w:eastAsia="zh-CN"/>
        </w:rPr>
      </w:pPr>
      <w:r>
        <w:rPr>
          <w:rFonts w:hint="eastAsia" w:cs="Times New Roman"/>
          <w:lang w:val="en-US" w:eastAsia="zh-CN"/>
        </w:rPr>
        <w:t>售后服务</w:t>
      </w:r>
      <w:bookmarkEnd w:id="29"/>
      <w:bookmarkEnd w:id="30"/>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1、终身提供技术服务，质量保证期满后，应客户要求，每年对承制的设备进行一次技术巡访。</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2、服务响应时间：通知后2小时内提供技术支持，当客户临时要求维修服务时，按客户要求及时安排服务。在服务时间上要求省内12小时、省外24小时、48小时覆盖全国。</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3、设备安装调试过程中对甲方操作人员进行现场实操培训及注意事项讲解：分两阶段进行培训，设备预验收时，在需方设备安装场地进行第一阶段培训；设备安装、调试和终验收过程中进行第二阶段培训；使操作人员能独立操作设备，且能对设备常见故障进行维修，并能按照要求的设备维护方法对设备进行维</w:t>
      </w:r>
      <w:r>
        <w:rPr>
          <w:rFonts w:hint="eastAsia" w:cs="Times New Roman"/>
          <w:lang w:val="en-US" w:eastAsia="zh-CN"/>
        </w:rPr>
        <w:t>护。</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color w:val="auto"/>
          <w:highlight w:val="none"/>
          <w:lang w:val="en-US" w:eastAsia="zh-CN"/>
        </w:rPr>
        <w:t>4、设备保修期过后，供货方或设备制造厂应保证对需方所购设备提供终生优惠的备件供应、维修服务和技术支持。应对设备软、硬件升级及加工能力扩展所需的软、硬件购置费予以优惠。</w:t>
      </w:r>
      <w:r>
        <w:rPr>
          <w:rFonts w:hint="default" w:ascii="Times New Roman" w:hAnsi="Times New Roman" w:cs="Times New Roman"/>
          <w:lang w:val="en-US" w:eastAsia="zh-CN"/>
        </w:rPr>
        <w:t>为</w:t>
      </w:r>
      <w:r>
        <w:rPr>
          <w:rFonts w:hint="eastAsia" w:ascii="Times New Roman" w:hAnsi="Times New Roman" w:cs="Times New Roman"/>
          <w:lang w:val="en-US" w:eastAsia="zh-CN"/>
        </w:rPr>
        <w:t>需</w:t>
      </w:r>
      <w:r>
        <w:rPr>
          <w:rFonts w:hint="default" w:ascii="Times New Roman" w:hAnsi="Times New Roman" w:cs="Times New Roman"/>
          <w:lang w:val="en-US" w:eastAsia="zh-CN"/>
        </w:rPr>
        <w:t>方提供</w:t>
      </w:r>
      <w:r>
        <w:rPr>
          <w:rFonts w:hint="eastAsia" w:ascii="Times New Roman" w:hAnsi="Times New Roman" w:cs="Times New Roman"/>
          <w:lang w:val="en-US" w:eastAsia="zh-CN"/>
        </w:rPr>
        <w:t>程序（</w:t>
      </w:r>
      <w:r>
        <w:rPr>
          <w:rFonts w:hint="default" w:ascii="Times New Roman" w:hAnsi="Times New Roman" w:cs="Times New Roman"/>
          <w:lang w:val="en-US" w:eastAsia="zh-CN"/>
        </w:rPr>
        <w:t>软件</w:t>
      </w:r>
      <w:r>
        <w:rPr>
          <w:rFonts w:hint="eastAsia" w:ascii="Times New Roman" w:hAnsi="Times New Roman" w:cs="Times New Roman"/>
          <w:lang w:val="en-US" w:eastAsia="zh-CN"/>
        </w:rPr>
        <w:t>）</w:t>
      </w:r>
      <w:r>
        <w:rPr>
          <w:rFonts w:hint="default" w:ascii="Times New Roman" w:hAnsi="Times New Roman" w:cs="Times New Roman"/>
          <w:lang w:val="en-US" w:eastAsia="zh-CN"/>
        </w:rPr>
        <w:t>免费升级</w:t>
      </w:r>
      <w:r>
        <w:rPr>
          <w:rFonts w:hint="eastAsia" w:ascii="Times New Roman" w:hAnsi="Times New Roman" w:cs="Times New Roman"/>
          <w:lang w:val="en-US" w:eastAsia="zh-CN"/>
        </w:rPr>
        <w:t>服务</w:t>
      </w:r>
      <w:r>
        <w:rPr>
          <w:rFonts w:hint="default" w:ascii="Times New Roman" w:hAnsi="Times New Roman" w:cs="Times New Roman"/>
          <w:lang w:val="en-US" w:eastAsia="zh-CN"/>
        </w:rPr>
        <w:t>。</w:t>
      </w:r>
    </w:p>
    <w:p>
      <w:pPr>
        <w:pStyle w:val="10"/>
        <w:rPr>
          <w:rFonts w:hint="default"/>
          <w:lang w:val="en-US" w:eastAsia="zh-CN"/>
        </w:rPr>
      </w:pPr>
    </w:p>
    <w:p>
      <w:pPr>
        <w:pStyle w:val="8"/>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4"/>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3"/>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0681C95"/>
    <w:rsid w:val="00FB70A2"/>
    <w:rsid w:val="010831DC"/>
    <w:rsid w:val="010E1F23"/>
    <w:rsid w:val="014B6355"/>
    <w:rsid w:val="014F6641"/>
    <w:rsid w:val="0295277A"/>
    <w:rsid w:val="037979A5"/>
    <w:rsid w:val="046E3282"/>
    <w:rsid w:val="04BD1688"/>
    <w:rsid w:val="055944EA"/>
    <w:rsid w:val="05922FA0"/>
    <w:rsid w:val="05D46230"/>
    <w:rsid w:val="06051B8A"/>
    <w:rsid w:val="07BC4304"/>
    <w:rsid w:val="091E32EB"/>
    <w:rsid w:val="092D1D3F"/>
    <w:rsid w:val="09DB1DC1"/>
    <w:rsid w:val="0A3245CA"/>
    <w:rsid w:val="0A59408D"/>
    <w:rsid w:val="0B894E19"/>
    <w:rsid w:val="0CBC03F1"/>
    <w:rsid w:val="0D036EDE"/>
    <w:rsid w:val="0D091860"/>
    <w:rsid w:val="0D4C1032"/>
    <w:rsid w:val="0E086D3A"/>
    <w:rsid w:val="0E673AD7"/>
    <w:rsid w:val="0ECA5F52"/>
    <w:rsid w:val="0EEA6132"/>
    <w:rsid w:val="0EEB219D"/>
    <w:rsid w:val="0F0C4A59"/>
    <w:rsid w:val="0F62295D"/>
    <w:rsid w:val="104067E6"/>
    <w:rsid w:val="10F90765"/>
    <w:rsid w:val="11611B50"/>
    <w:rsid w:val="11735804"/>
    <w:rsid w:val="11B60016"/>
    <w:rsid w:val="11D90AD7"/>
    <w:rsid w:val="12734B7F"/>
    <w:rsid w:val="127B3A75"/>
    <w:rsid w:val="128864C1"/>
    <w:rsid w:val="12CA1FCB"/>
    <w:rsid w:val="12D17EA5"/>
    <w:rsid w:val="12FF7E1E"/>
    <w:rsid w:val="14003F0D"/>
    <w:rsid w:val="1411766F"/>
    <w:rsid w:val="143C5DF0"/>
    <w:rsid w:val="153320AA"/>
    <w:rsid w:val="168A5092"/>
    <w:rsid w:val="16A526C7"/>
    <w:rsid w:val="16DB6E25"/>
    <w:rsid w:val="17FD57BB"/>
    <w:rsid w:val="180B10BC"/>
    <w:rsid w:val="186567A2"/>
    <w:rsid w:val="18823AC5"/>
    <w:rsid w:val="189A116C"/>
    <w:rsid w:val="19025819"/>
    <w:rsid w:val="199A1FE9"/>
    <w:rsid w:val="19FE07AD"/>
    <w:rsid w:val="1A420C3C"/>
    <w:rsid w:val="1A7F342E"/>
    <w:rsid w:val="1A91517D"/>
    <w:rsid w:val="1A917BF7"/>
    <w:rsid w:val="1AB46A98"/>
    <w:rsid w:val="1B2B2550"/>
    <w:rsid w:val="1B8371BB"/>
    <w:rsid w:val="1B881E1B"/>
    <w:rsid w:val="1B9B1759"/>
    <w:rsid w:val="1BA01B1B"/>
    <w:rsid w:val="1BAA681D"/>
    <w:rsid w:val="1C533032"/>
    <w:rsid w:val="1C5E7B23"/>
    <w:rsid w:val="1CEB5018"/>
    <w:rsid w:val="1DEE106A"/>
    <w:rsid w:val="1E6A4663"/>
    <w:rsid w:val="1EF22302"/>
    <w:rsid w:val="1F1F369F"/>
    <w:rsid w:val="1F93212F"/>
    <w:rsid w:val="1FB2006F"/>
    <w:rsid w:val="1FCC304D"/>
    <w:rsid w:val="1FDC7402"/>
    <w:rsid w:val="205277B8"/>
    <w:rsid w:val="21246D4B"/>
    <w:rsid w:val="21380A48"/>
    <w:rsid w:val="213B4B89"/>
    <w:rsid w:val="218F2F30"/>
    <w:rsid w:val="21C2133B"/>
    <w:rsid w:val="21E24E1F"/>
    <w:rsid w:val="221257F2"/>
    <w:rsid w:val="221B2F81"/>
    <w:rsid w:val="22873A35"/>
    <w:rsid w:val="22985DCE"/>
    <w:rsid w:val="236E69A3"/>
    <w:rsid w:val="237A70F6"/>
    <w:rsid w:val="240934F5"/>
    <w:rsid w:val="24B44889"/>
    <w:rsid w:val="24D33715"/>
    <w:rsid w:val="25056E93"/>
    <w:rsid w:val="25BE0B79"/>
    <w:rsid w:val="25D0724F"/>
    <w:rsid w:val="25FF1B34"/>
    <w:rsid w:val="26220F7D"/>
    <w:rsid w:val="2642684E"/>
    <w:rsid w:val="26485CB3"/>
    <w:rsid w:val="27D90D61"/>
    <w:rsid w:val="27E86D24"/>
    <w:rsid w:val="281426A1"/>
    <w:rsid w:val="28374226"/>
    <w:rsid w:val="29130F5F"/>
    <w:rsid w:val="2AB20D28"/>
    <w:rsid w:val="2ABD3E0A"/>
    <w:rsid w:val="2B4C66BF"/>
    <w:rsid w:val="2B603075"/>
    <w:rsid w:val="2BE758B3"/>
    <w:rsid w:val="2C43539C"/>
    <w:rsid w:val="2C681205"/>
    <w:rsid w:val="2D607A1D"/>
    <w:rsid w:val="2DE5007F"/>
    <w:rsid w:val="2E435740"/>
    <w:rsid w:val="2E933762"/>
    <w:rsid w:val="2EC46B3C"/>
    <w:rsid w:val="2F81180C"/>
    <w:rsid w:val="2F855562"/>
    <w:rsid w:val="2F8F217B"/>
    <w:rsid w:val="2FD438CC"/>
    <w:rsid w:val="304F7397"/>
    <w:rsid w:val="30573B8E"/>
    <w:rsid w:val="312608BD"/>
    <w:rsid w:val="314D2A6F"/>
    <w:rsid w:val="316A07AA"/>
    <w:rsid w:val="317E1FB4"/>
    <w:rsid w:val="31AD4B3A"/>
    <w:rsid w:val="32317519"/>
    <w:rsid w:val="328324E3"/>
    <w:rsid w:val="32A26E1B"/>
    <w:rsid w:val="32B60E5B"/>
    <w:rsid w:val="32CB171C"/>
    <w:rsid w:val="34013A65"/>
    <w:rsid w:val="34403BA5"/>
    <w:rsid w:val="34666505"/>
    <w:rsid w:val="34B90792"/>
    <w:rsid w:val="34DD74E5"/>
    <w:rsid w:val="35246EC1"/>
    <w:rsid w:val="354B7A7C"/>
    <w:rsid w:val="354F7EAB"/>
    <w:rsid w:val="36171DC5"/>
    <w:rsid w:val="365A788E"/>
    <w:rsid w:val="366A3C5E"/>
    <w:rsid w:val="36A502E6"/>
    <w:rsid w:val="372B09DB"/>
    <w:rsid w:val="37A4078E"/>
    <w:rsid w:val="37E00D3A"/>
    <w:rsid w:val="37F76B0F"/>
    <w:rsid w:val="38591ABE"/>
    <w:rsid w:val="38A75F00"/>
    <w:rsid w:val="38C77023"/>
    <w:rsid w:val="39000B48"/>
    <w:rsid w:val="39386D6D"/>
    <w:rsid w:val="397F7F15"/>
    <w:rsid w:val="3A122D4C"/>
    <w:rsid w:val="3AD46C94"/>
    <w:rsid w:val="3AD647D0"/>
    <w:rsid w:val="3AEA295B"/>
    <w:rsid w:val="3AEA6D99"/>
    <w:rsid w:val="3B974891"/>
    <w:rsid w:val="3B9C3C56"/>
    <w:rsid w:val="3BF37E34"/>
    <w:rsid w:val="3C095063"/>
    <w:rsid w:val="3C2F5AFA"/>
    <w:rsid w:val="3C460065"/>
    <w:rsid w:val="3CC13DBB"/>
    <w:rsid w:val="3CCF005B"/>
    <w:rsid w:val="3E234634"/>
    <w:rsid w:val="3E3363C7"/>
    <w:rsid w:val="3ECD2378"/>
    <w:rsid w:val="3EE17BD1"/>
    <w:rsid w:val="3F3C308E"/>
    <w:rsid w:val="400E2C48"/>
    <w:rsid w:val="403160CA"/>
    <w:rsid w:val="405B2981"/>
    <w:rsid w:val="40C6671E"/>
    <w:rsid w:val="420E3092"/>
    <w:rsid w:val="42357EBF"/>
    <w:rsid w:val="42861473"/>
    <w:rsid w:val="429E5DDA"/>
    <w:rsid w:val="433561DD"/>
    <w:rsid w:val="43A51B15"/>
    <w:rsid w:val="44121556"/>
    <w:rsid w:val="44C47D79"/>
    <w:rsid w:val="44F25050"/>
    <w:rsid w:val="45236DFE"/>
    <w:rsid w:val="459F674C"/>
    <w:rsid w:val="45D3296A"/>
    <w:rsid w:val="470E1010"/>
    <w:rsid w:val="47253C1A"/>
    <w:rsid w:val="47943DC7"/>
    <w:rsid w:val="47A070FF"/>
    <w:rsid w:val="481352A4"/>
    <w:rsid w:val="49644740"/>
    <w:rsid w:val="4974354D"/>
    <w:rsid w:val="49C64593"/>
    <w:rsid w:val="4A791A90"/>
    <w:rsid w:val="4A993A56"/>
    <w:rsid w:val="4AAB05FE"/>
    <w:rsid w:val="4B35166F"/>
    <w:rsid w:val="4B5866DE"/>
    <w:rsid w:val="4B991F60"/>
    <w:rsid w:val="4CC43A0A"/>
    <w:rsid w:val="4CDC7F9F"/>
    <w:rsid w:val="4D01600E"/>
    <w:rsid w:val="4DB75F1A"/>
    <w:rsid w:val="4DE41E5A"/>
    <w:rsid w:val="4DFF7D33"/>
    <w:rsid w:val="4E7256BE"/>
    <w:rsid w:val="4E8748FA"/>
    <w:rsid w:val="4E8C5DAC"/>
    <w:rsid w:val="4EE03A01"/>
    <w:rsid w:val="4FFA2DA3"/>
    <w:rsid w:val="4FFF6C25"/>
    <w:rsid w:val="50BD21C0"/>
    <w:rsid w:val="50F10148"/>
    <w:rsid w:val="511D0F3D"/>
    <w:rsid w:val="526A015C"/>
    <w:rsid w:val="528E50AB"/>
    <w:rsid w:val="53091289"/>
    <w:rsid w:val="53167904"/>
    <w:rsid w:val="53591C57"/>
    <w:rsid w:val="53632588"/>
    <w:rsid w:val="53EE6BC1"/>
    <w:rsid w:val="54AD0A81"/>
    <w:rsid w:val="54D71F1A"/>
    <w:rsid w:val="558772CD"/>
    <w:rsid w:val="55A87016"/>
    <w:rsid w:val="55AC109B"/>
    <w:rsid w:val="55CC2F32"/>
    <w:rsid w:val="55FB5C27"/>
    <w:rsid w:val="56003FBF"/>
    <w:rsid w:val="560B5CB2"/>
    <w:rsid w:val="56152E93"/>
    <w:rsid w:val="5635234A"/>
    <w:rsid w:val="563E640C"/>
    <w:rsid w:val="56816CC1"/>
    <w:rsid w:val="57243FF4"/>
    <w:rsid w:val="577E0EF6"/>
    <w:rsid w:val="5813309A"/>
    <w:rsid w:val="587E57C9"/>
    <w:rsid w:val="59583084"/>
    <w:rsid w:val="598454B4"/>
    <w:rsid w:val="5A782191"/>
    <w:rsid w:val="5A81078E"/>
    <w:rsid w:val="5ACE14FA"/>
    <w:rsid w:val="5B885B4D"/>
    <w:rsid w:val="5BA44F3F"/>
    <w:rsid w:val="5E061A46"/>
    <w:rsid w:val="5E3716FF"/>
    <w:rsid w:val="5E6A153A"/>
    <w:rsid w:val="5ED748CA"/>
    <w:rsid w:val="5EE74A73"/>
    <w:rsid w:val="5EE94B54"/>
    <w:rsid w:val="5EEF6B1A"/>
    <w:rsid w:val="5FC2117B"/>
    <w:rsid w:val="60536729"/>
    <w:rsid w:val="609A399F"/>
    <w:rsid w:val="612B2565"/>
    <w:rsid w:val="61AD324A"/>
    <w:rsid w:val="621243C2"/>
    <w:rsid w:val="628630B9"/>
    <w:rsid w:val="639817B0"/>
    <w:rsid w:val="64041226"/>
    <w:rsid w:val="64572CE8"/>
    <w:rsid w:val="648065A2"/>
    <w:rsid w:val="64D1412A"/>
    <w:rsid w:val="64E96B53"/>
    <w:rsid w:val="64ED11A3"/>
    <w:rsid w:val="655E4980"/>
    <w:rsid w:val="65CC172E"/>
    <w:rsid w:val="65EF754F"/>
    <w:rsid w:val="6610142E"/>
    <w:rsid w:val="66B303FD"/>
    <w:rsid w:val="66B772E6"/>
    <w:rsid w:val="67AA12EC"/>
    <w:rsid w:val="680D45C3"/>
    <w:rsid w:val="68CA5740"/>
    <w:rsid w:val="692C4A1B"/>
    <w:rsid w:val="69A22B3F"/>
    <w:rsid w:val="69CB581E"/>
    <w:rsid w:val="69D56C48"/>
    <w:rsid w:val="69E46644"/>
    <w:rsid w:val="6A020035"/>
    <w:rsid w:val="6A376A13"/>
    <w:rsid w:val="6AEA1F10"/>
    <w:rsid w:val="6BCA186A"/>
    <w:rsid w:val="6BF12C1C"/>
    <w:rsid w:val="6C041DA4"/>
    <w:rsid w:val="6C3A4645"/>
    <w:rsid w:val="6C3B7BA1"/>
    <w:rsid w:val="6CB220E3"/>
    <w:rsid w:val="6CB52135"/>
    <w:rsid w:val="6D13477B"/>
    <w:rsid w:val="6D8A12B0"/>
    <w:rsid w:val="6D94212F"/>
    <w:rsid w:val="6E2E7E8E"/>
    <w:rsid w:val="6E3661C1"/>
    <w:rsid w:val="6F375468"/>
    <w:rsid w:val="6F505A4F"/>
    <w:rsid w:val="70250EE0"/>
    <w:rsid w:val="70A94143"/>
    <w:rsid w:val="70EE1031"/>
    <w:rsid w:val="71306613"/>
    <w:rsid w:val="71942C30"/>
    <w:rsid w:val="7195703E"/>
    <w:rsid w:val="71CC0ED0"/>
    <w:rsid w:val="72C154D1"/>
    <w:rsid w:val="72C70CB1"/>
    <w:rsid w:val="72D60240"/>
    <w:rsid w:val="734819F2"/>
    <w:rsid w:val="737E0B7F"/>
    <w:rsid w:val="73C240F0"/>
    <w:rsid w:val="73F41B79"/>
    <w:rsid w:val="742514CB"/>
    <w:rsid w:val="74744A68"/>
    <w:rsid w:val="74AA3682"/>
    <w:rsid w:val="75D91027"/>
    <w:rsid w:val="76057234"/>
    <w:rsid w:val="7610256F"/>
    <w:rsid w:val="76424E1E"/>
    <w:rsid w:val="784E7AE3"/>
    <w:rsid w:val="78661915"/>
    <w:rsid w:val="788B2A23"/>
    <w:rsid w:val="78C00DE1"/>
    <w:rsid w:val="79163CB7"/>
    <w:rsid w:val="7950774B"/>
    <w:rsid w:val="796E3EA9"/>
    <w:rsid w:val="79780A9A"/>
    <w:rsid w:val="7A0643B5"/>
    <w:rsid w:val="7AEC4A35"/>
    <w:rsid w:val="7B55753D"/>
    <w:rsid w:val="7BBE768A"/>
    <w:rsid w:val="7C1606AB"/>
    <w:rsid w:val="7C541407"/>
    <w:rsid w:val="7C7C51E0"/>
    <w:rsid w:val="7CB41BA4"/>
    <w:rsid w:val="7D02068F"/>
    <w:rsid w:val="7D0B2DAF"/>
    <w:rsid w:val="7D644915"/>
    <w:rsid w:val="7D851A94"/>
    <w:rsid w:val="7DE2006D"/>
    <w:rsid w:val="7E486D4A"/>
    <w:rsid w:val="7EA448CF"/>
    <w:rsid w:val="7F2A26A9"/>
    <w:rsid w:val="7F2F1CB8"/>
    <w:rsid w:val="7F7F692F"/>
    <w:rsid w:val="7FB35D6A"/>
    <w:rsid w:val="7FBB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3">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4">
    <w:name w:val="heading 3"/>
    <w:basedOn w:val="1"/>
    <w:next w:val="5"/>
    <w:autoRedefine/>
    <w:unhideWhenUsed/>
    <w:qFormat/>
    <w:uiPriority w:val="0"/>
    <w:pPr>
      <w:keepNext/>
      <w:keepLines/>
      <w:numPr>
        <w:ilvl w:val="2"/>
        <w:numId w:val="2"/>
      </w:numPr>
      <w:ind w:firstLineChars="0"/>
      <w:outlineLvl w:val="2"/>
    </w:p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customStyle="1" w:styleId="5">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customStyle="1" w:styleId="9">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628"/>
      </w:tabs>
      <w:spacing w:line="240" w:lineRule="auto"/>
    </w:pPr>
    <w:rPr>
      <w:rFonts w:ascii="宋体" w:hAnsi="宋体"/>
      <w:b/>
      <w:sz w:val="28"/>
    </w:rPr>
  </w:style>
  <w:style w:type="paragraph" w:styleId="13">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styleId="14">
    <w:name w:val="Title"/>
    <w:basedOn w:val="1"/>
    <w:next w:val="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9">
    <w:name w:val="表格内文字"/>
    <w:basedOn w:val="1"/>
    <w:next w:val="1"/>
    <w:autoRedefine/>
    <w:qFormat/>
    <w:uiPriority w:val="0"/>
    <w:pPr>
      <w:spacing w:line="240" w:lineRule="auto"/>
      <w:ind w:firstLine="0" w:firstLineChars="0"/>
      <w:jc w:val="center"/>
    </w:pPr>
    <w:rPr>
      <w:sz w:val="21"/>
    </w:rPr>
  </w:style>
  <w:style w:type="paragraph" w:styleId="20">
    <w:name w:val="List Paragraph"/>
    <w:basedOn w:val="1"/>
    <w:autoRedefine/>
    <w:qFormat/>
    <w:uiPriority w:val="1"/>
    <w:pPr>
      <w:ind w:left="830" w:hanging="590"/>
    </w:pPr>
    <w:rPr>
      <w:rFonts w:ascii="宋体" w:hAnsi="宋体" w:eastAsia="宋体" w:cs="宋体"/>
      <w:lang w:val="en-US" w:eastAsia="zh-CN" w:bidi="ar-SA"/>
    </w:rPr>
  </w:style>
  <w:style w:type="paragraph" w:customStyle="1" w:styleId="2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2">
    <w:name w:val="WPSOffice手动目录 2"/>
    <w:autoRedefine/>
    <w:qFormat/>
    <w:uiPriority w:val="0"/>
    <w:pPr>
      <w:ind w:leftChars="200"/>
    </w:pPr>
    <w:rPr>
      <w:rFonts w:asciiTheme="minorHAnsi" w:hAnsiTheme="minorHAnsi" w:eastAsiaTheme="minorEastAsia" w:cstheme="minorBidi"/>
      <w:sz w:val="20"/>
      <w:szCs w:val="20"/>
    </w:rPr>
  </w:style>
  <w:style w:type="table" w:customStyle="1" w:styleId="23">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8357</Words>
  <Characters>9315</Characters>
  <Lines>0</Lines>
  <Paragraphs>0</Paragraphs>
  <TotalTime>0</TotalTime>
  <ScaleCrop>false</ScaleCrop>
  <LinksUpToDate>false</LinksUpToDate>
  <CharactersWithSpaces>17520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2024-05-23T01:01:37Z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D8B62467A5DF44B5A2A8DCDC2CE73481_13</vt:lpwstr>
  </property>
</Properties>
</file>