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25BA9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color w:val="auto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36"/>
          <w:szCs w:val="36"/>
          <w:lang w:val="en-US" w:eastAsia="zh-CN"/>
        </w:rPr>
        <w:t>如皋市妇幼保健院污水处理设施项目</w:t>
      </w:r>
    </w:p>
    <w:p w14:paraId="27C33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7" w:afterLines="50"/>
        <w:jc w:val="center"/>
        <w:textAlignment w:val="auto"/>
        <w:rPr>
          <w:rFonts w:hint="default" w:ascii="Times New Roman" w:hAnsi="Times New Roman" w:cs="Times New Roman"/>
          <w:b/>
          <w:color w:val="auto"/>
          <w:kern w:val="0"/>
          <w:sz w:val="36"/>
          <w:szCs w:val="36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36"/>
          <w:szCs w:val="36"/>
          <w:lang w:val="en-US" w:eastAsia="zh-CN"/>
        </w:rPr>
        <w:t>一体化污水处理装置及配套设备采购</w:t>
      </w:r>
      <w:r>
        <w:rPr>
          <w:rFonts w:hint="default" w:ascii="Times New Roman" w:hAnsi="Times New Roman" w:cs="Times New Roman"/>
          <w:b/>
          <w:color w:val="auto"/>
          <w:kern w:val="0"/>
          <w:sz w:val="36"/>
          <w:szCs w:val="36"/>
        </w:rPr>
        <w:t>询价文件</w:t>
      </w:r>
    </w:p>
    <w:p w14:paraId="0675D313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rPr>
          <w:rFonts w:hint="default" w:ascii="Times New Roman" w:hAnsi="Times New Roman" w:cs="Times New Roman"/>
          <w:b/>
          <w:bCs/>
          <w:color w:val="auto"/>
          <w:kern w:val="0"/>
          <w:sz w:val="32"/>
          <w:szCs w:val="32"/>
          <w:u w:val="single"/>
        </w:rPr>
      </w:pPr>
      <w:r>
        <w:rPr>
          <w:rFonts w:hint="eastAsia" w:cs="Times New Roman" w:eastAsiaTheme="minorEastAsia"/>
          <w:b/>
          <w:bCs/>
          <w:color w:val="auto"/>
          <w:spacing w:val="-2"/>
          <w:u w:val="single" w:color="auto"/>
          <w:lang w:val="en-US" w:eastAsia="zh-CN"/>
        </w:rPr>
        <w:t xml:space="preserve">                            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"/>
          <w:u w:val="single" w:color="auto"/>
          <w:lang w:eastAsia="zh-CN"/>
        </w:rPr>
        <w:t>：</w:t>
      </w:r>
    </w:p>
    <w:p w14:paraId="224D6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请按以下要求提供报价及说明。</w:t>
      </w:r>
    </w:p>
    <w:p w14:paraId="37F265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lang w:eastAsia="zh-CN"/>
        </w:rPr>
        <w:t>询价</w:t>
      </w:r>
      <w:r>
        <w:rPr>
          <w:rFonts w:hint="default" w:ascii="Times New Roman" w:hAnsi="Times New Roman" w:cs="Times New Roman"/>
          <w:b/>
          <w:bCs/>
          <w:color w:val="auto"/>
        </w:rPr>
        <w:t>范围：</w:t>
      </w:r>
      <w:r>
        <w:rPr>
          <w:rFonts w:hint="default" w:ascii="Times New Roman" w:hAnsi="Times New Roman" w:cs="Times New Roman" w:eastAsiaTheme="minorEastAsia"/>
          <w:color w:val="auto"/>
          <w:spacing w:val="-2"/>
        </w:rPr>
        <w:t>如皋市妇幼保健院</w:t>
      </w:r>
      <w:r>
        <w:rPr>
          <w:rFonts w:hint="default" w:ascii="Times New Roman" w:hAnsi="Times New Roman" w:cs="Times New Roman" w:eastAsiaTheme="minorEastAsia"/>
          <w:color w:val="auto"/>
          <w:spacing w:val="-1"/>
        </w:rPr>
        <w:t>污水处理设施新建项目</w:t>
      </w:r>
      <w:r>
        <w:rPr>
          <w:rFonts w:hint="default" w:ascii="Times New Roman" w:hAnsi="Times New Roman" w:cs="Times New Roman" w:eastAsiaTheme="minorEastAsia"/>
          <w:color w:val="auto"/>
          <w:spacing w:val="-1"/>
          <w:lang w:val="en-US" w:eastAsia="zh-CN"/>
        </w:rPr>
        <w:t>一体化污水处理成套装置的（100吨/日）供货及安装、调试、交付</w:t>
      </w:r>
      <w:r>
        <w:rPr>
          <w:rFonts w:hint="default" w:ascii="Times New Roman" w:hAnsi="Times New Roman" w:cs="Times New Roman" w:eastAsiaTheme="minorEastAsia"/>
          <w:color w:val="auto"/>
          <w:spacing w:val="-1"/>
        </w:rPr>
        <w:t>。</w:t>
      </w:r>
    </w:p>
    <w:p w14:paraId="41FA81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lang w:eastAsia="zh-CN"/>
        </w:rPr>
        <w:t>工期要求</w:t>
      </w:r>
      <w:r>
        <w:rPr>
          <w:rFonts w:hint="default" w:ascii="Times New Roman" w:hAnsi="Times New Roman" w:cs="Times New Roman"/>
          <w:b/>
          <w:bCs/>
          <w:color w:val="auto"/>
        </w:rPr>
        <w:t>：</w:t>
      </w:r>
      <w:r>
        <w:rPr>
          <w:rFonts w:hint="default" w:ascii="Times New Roman" w:hAnsi="Times New Roman" w:cs="Times New Roman"/>
          <w:color w:val="auto"/>
          <w:lang w:val="en-US" w:eastAsia="zh-CN"/>
        </w:rPr>
        <w:t>自合同签订之日起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20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日历天内完成供货及现场安装调试完成；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或根据项目现场计划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</w:rPr>
        <w:t>，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lang w:val="en-US" w:eastAsia="zh-CN"/>
        </w:rPr>
        <w:t>以甲方书面通知为准</w:t>
      </w:r>
      <w:r>
        <w:rPr>
          <w:rFonts w:hint="default" w:ascii="Times New Roman" w:hAnsi="Times New Roman" w:cs="Times New Roman"/>
          <w:color w:val="auto"/>
        </w:rPr>
        <w:t>。</w:t>
      </w:r>
    </w:p>
    <w:p w14:paraId="713B7E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</w:rPr>
        <w:t>付款方式：</w:t>
      </w:r>
      <w:r>
        <w:rPr>
          <w:rFonts w:hint="default" w:ascii="Times New Roman" w:hAnsi="Times New Roman" w:cs="Times New Roman" w:eastAsiaTheme="minorEastAsia"/>
          <w:color w:val="auto"/>
          <w:sz w:val="24"/>
        </w:rPr>
        <w:t>发货前付至95%，余5%质保金，质保期（到货后</w:t>
      </w:r>
      <w:r>
        <w:rPr>
          <w:rFonts w:hint="eastAsia" w:cs="Times New Roman" w:eastAsiaTheme="minorEastAsia"/>
          <w:color w:val="auto"/>
          <w:sz w:val="24"/>
          <w:lang w:val="en-US" w:eastAsia="zh-CN"/>
        </w:rPr>
        <w:t>18</w:t>
      </w:r>
      <w:bookmarkStart w:id="2" w:name="_GoBack"/>
      <w:bookmarkEnd w:id="2"/>
      <w:r>
        <w:rPr>
          <w:rFonts w:hint="default" w:ascii="Times New Roman" w:hAnsi="Times New Roman" w:cs="Times New Roman" w:eastAsiaTheme="minorEastAsia"/>
          <w:color w:val="auto"/>
          <w:sz w:val="24"/>
        </w:rPr>
        <w:t>个月）满后一次付清</w:t>
      </w:r>
      <w:r>
        <w:rPr>
          <w:rFonts w:hint="default" w:ascii="Times New Roman" w:hAnsi="Times New Roman" w:cs="Times New Roman" w:eastAsiaTheme="minorEastAsia"/>
          <w:color w:val="auto"/>
          <w:spacing w:val="-2"/>
          <w:lang w:eastAsia="zh-CN"/>
        </w:rPr>
        <w:t>。</w:t>
      </w:r>
    </w:p>
    <w:p w14:paraId="7AF0C6D2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jc w:val="left"/>
        <w:textAlignment w:val="baseline"/>
        <w:rPr>
          <w:rFonts w:hint="default" w:ascii="Times New Roman" w:hAnsi="Times New Roman" w:eastAsia="宋体" w:cs="Times New Roman"/>
          <w:color w:val="auto"/>
          <w:kern w:val="0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</w:rPr>
        <w:t>项目地址：</w:t>
      </w:r>
      <w:r>
        <w:rPr>
          <w:rFonts w:hint="default" w:ascii="Times New Roman" w:hAnsi="Times New Roman" w:cs="Times New Roman" w:eastAsiaTheme="minorEastAsia"/>
          <w:color w:val="auto"/>
          <w:spacing w:val="-1"/>
        </w:rPr>
        <w:t>江苏省如皋市妇幼保健院</w:t>
      </w:r>
    </w:p>
    <w:p w14:paraId="3A47E7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技术要求：</w:t>
      </w:r>
    </w:p>
    <w:p w14:paraId="48ACD6C1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auto"/>
          <w:spacing w:val="-1"/>
          <w:lang w:val="en-US" w:eastAsia="zh-CN"/>
        </w:rPr>
      </w:pPr>
      <w:bookmarkStart w:id="0" w:name="4.3_浆叶搅拌机"/>
      <w:bookmarkEnd w:id="0"/>
      <w:r>
        <w:rPr>
          <w:rFonts w:hint="default" w:ascii="Times New Roman" w:hAnsi="Times New Roman" w:cs="Times New Roman" w:eastAsiaTheme="minorEastAsia"/>
          <w:color w:val="auto"/>
          <w:spacing w:val="-1"/>
          <w:lang w:val="en-US" w:eastAsia="zh-CN"/>
        </w:rPr>
        <w:t>排放标准执行GB18466-2005《医疗机构水污染物排放标准》表2中的预处理标准。</w:t>
      </w:r>
    </w:p>
    <w:p w14:paraId="791A4B5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76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auto"/>
          <w:spacing w:val="-1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pacing w:val="-1"/>
          <w:lang w:val="en-US" w:eastAsia="zh-CN"/>
        </w:rPr>
        <w:t>采用地上式一体化污水处理设备，一体化污水处理设备的处理工艺为 A</w:t>
      </w:r>
      <w:r>
        <w:rPr>
          <w:rFonts w:hint="default" w:ascii="Times New Roman" w:hAnsi="Times New Roman" w:cs="Times New Roman" w:eastAsiaTheme="minorEastAsia"/>
          <w:color w:val="auto"/>
          <w:spacing w:val="-1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color w:val="auto"/>
          <w:spacing w:val="-1"/>
          <w:vertAlign w:val="baseline"/>
          <w:lang w:val="en-US" w:eastAsia="zh-CN"/>
        </w:rPr>
        <w:t>/</w:t>
      </w:r>
      <w:r>
        <w:rPr>
          <w:rFonts w:hint="default" w:ascii="Times New Roman" w:hAnsi="Times New Roman" w:cs="Times New Roman" w:eastAsiaTheme="minorEastAsia"/>
          <w:color w:val="auto"/>
          <w:spacing w:val="-1"/>
          <w:lang w:val="en-US" w:eastAsia="zh-CN"/>
        </w:rPr>
        <w:t>O，一体化污水处理设备需包含主体设备、污泥回流装置、硝化液回流装置、微孔曝气装置、悬浮填料、电控系统等。一体化污水处理需依次营造预脱硝、厌氧、缺氧、好氧条件；</w:t>
      </w:r>
    </w:p>
    <w:p w14:paraId="6DBA635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76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auto"/>
          <w:spacing w:val="-1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pacing w:val="-1"/>
          <w:lang w:val="en-US" w:eastAsia="zh-CN"/>
        </w:rPr>
        <w:t>为减少噪音，一体化设备的曝气采用气泵，设备运行过程中界区（站区）内噪音低于45dB；</w:t>
      </w:r>
    </w:p>
    <w:p w14:paraId="72E226EB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76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auto"/>
          <w:spacing w:val="-1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pacing w:val="-1"/>
          <w:lang w:val="en-US" w:eastAsia="zh-CN"/>
        </w:rPr>
        <w:t>设备必须自动运行、无需专人值守，可实现 PC端和手机端远程监控；</w:t>
      </w:r>
    </w:p>
    <w:p w14:paraId="12DFE6D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76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auto"/>
          <w:spacing w:val="-1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pacing w:val="-1"/>
          <w:lang w:val="en-US" w:eastAsia="zh-CN"/>
        </w:rPr>
        <w:t>一体化污水处理装置需安装在现有锅炉房内，需提前自行踏勘现场。</w:t>
      </w:r>
    </w:p>
    <w:p w14:paraId="72D8B25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76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auto"/>
          <w:spacing w:val="-1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pacing w:val="-1"/>
          <w:lang w:val="en-US" w:eastAsia="zh-CN"/>
        </w:rPr>
        <w:t>控制系统须达到自动和手动控制，自动控制使用 PLC 控制。室内设备防护等级不低于IPX4。设备配套控制柜（箱）应带有全套电气及控制保护元件，并在柜（箱）面板上显示运行及故障状况。设备采用PLC智能网络控制系统，系统要求具有可视窗口及触摸屏；具备中央控制系统，一体化污水处理设备控制系统需集成调节池水泵、碳源加药、PAC/PAM 加药等设备控制功能及其他满足业主后期实际需求的功能。</w:t>
      </w:r>
    </w:p>
    <w:p w14:paraId="2C1DEE7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76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auto"/>
          <w:spacing w:val="-1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pacing w:val="-1"/>
          <w:lang w:val="en-US" w:eastAsia="zh-CN"/>
        </w:rPr>
        <w:t>成套装备清单及相关要求</w:t>
      </w:r>
    </w:p>
    <w:tbl>
      <w:tblPr>
        <w:tblStyle w:val="6"/>
        <w:tblW w:w="462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822"/>
        <w:gridCol w:w="2071"/>
        <w:gridCol w:w="4164"/>
      </w:tblGrid>
      <w:tr w14:paraId="01E78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3D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构筑物/设备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6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62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E4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技术要求</w:t>
            </w:r>
          </w:p>
        </w:tc>
      </w:tr>
      <w:tr w14:paraId="1423B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18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撬装式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一体化污水处理设备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12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78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主体装置</w:t>
            </w:r>
          </w:p>
        </w:tc>
        <w:tc>
          <w:tcPr>
            <w:tcW w:w="2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35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需包括软性填料过滤装置、悬浮填料、污泥回流装置、硝化液回流装置、微孔曝气装置等，采用国标Q235碳钢材质，双面满焊焊接，焊点磨脚处理，煤油测试渗漏，内部环氧煤沥青漆+外部环氧富锌，防腐面漆。</w:t>
            </w:r>
          </w:p>
        </w:tc>
      </w:tr>
      <w:tr w14:paraId="438B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F3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92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B4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风机</w:t>
            </w:r>
          </w:p>
        </w:tc>
        <w:tc>
          <w:tcPr>
            <w:tcW w:w="2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8E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一用一备，配套消音器、空气滤清器、安全阀、压力表</w:t>
            </w:r>
          </w:p>
        </w:tc>
      </w:tr>
      <w:tr w14:paraId="0F006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7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82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</w:t>
            </w:r>
          </w:p>
        </w:tc>
        <w:tc>
          <w:tcPr>
            <w:tcW w:w="2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A0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满足项目需求</w:t>
            </w:r>
          </w:p>
        </w:tc>
      </w:tr>
      <w:tr w14:paraId="1CEF2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8B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0F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69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PLC</w:t>
            </w:r>
          </w:p>
        </w:tc>
        <w:tc>
          <w:tcPr>
            <w:tcW w:w="2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10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满足项目需求</w:t>
            </w:r>
          </w:p>
        </w:tc>
      </w:tr>
      <w:tr w14:paraId="50419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69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EF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A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远程运维系统</w:t>
            </w:r>
          </w:p>
        </w:tc>
        <w:tc>
          <w:tcPr>
            <w:tcW w:w="2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D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24小时在线管理，可在电脑PC端、手机APP端、实现在线监控、远程运维。</w:t>
            </w:r>
          </w:p>
        </w:tc>
      </w:tr>
      <w:tr w14:paraId="65A87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C1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CE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A7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消毒加药</w:t>
            </w:r>
          </w:p>
        </w:tc>
        <w:tc>
          <w:tcPr>
            <w:tcW w:w="2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F3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pe桶配套搅拌机</w:t>
            </w:r>
          </w:p>
        </w:tc>
      </w:tr>
      <w:tr w14:paraId="020C6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7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DB0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D4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37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加药泵</w:t>
            </w:r>
          </w:p>
        </w:tc>
        <w:tc>
          <w:tcPr>
            <w:tcW w:w="2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满足项目需求</w:t>
            </w:r>
          </w:p>
        </w:tc>
      </w:tr>
      <w:tr w14:paraId="4496D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9B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0F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0D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2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E8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国标产品</w:t>
            </w:r>
          </w:p>
        </w:tc>
      </w:tr>
      <w:tr w14:paraId="4B9FB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9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0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9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B8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管配件</w:t>
            </w:r>
          </w:p>
        </w:tc>
        <w:tc>
          <w:tcPr>
            <w:tcW w:w="2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2B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国标产品</w:t>
            </w:r>
          </w:p>
        </w:tc>
      </w:tr>
      <w:tr w14:paraId="458FD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61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0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C7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辅材</w:t>
            </w:r>
          </w:p>
        </w:tc>
        <w:tc>
          <w:tcPr>
            <w:tcW w:w="2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57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国标产品</w:t>
            </w:r>
          </w:p>
        </w:tc>
      </w:tr>
      <w:tr w14:paraId="0C4A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AD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0D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5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检修爬梯</w:t>
            </w:r>
          </w:p>
        </w:tc>
        <w:tc>
          <w:tcPr>
            <w:tcW w:w="2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AF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碳钢防腐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材质</w:t>
            </w:r>
          </w:p>
        </w:tc>
      </w:tr>
    </w:tbl>
    <w:p w14:paraId="66B522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lang w:val="en-US" w:eastAsia="zh-CN"/>
        </w:rPr>
        <w:t>报价清单</w:t>
      </w:r>
    </w:p>
    <w:tbl>
      <w:tblPr>
        <w:tblStyle w:val="6"/>
        <w:tblW w:w="9228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950"/>
        <w:gridCol w:w="1275"/>
        <w:gridCol w:w="1380"/>
        <w:gridCol w:w="1358"/>
        <w:gridCol w:w="1855"/>
      </w:tblGrid>
      <w:tr w14:paraId="43948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0" w:type="dxa"/>
            <w:shd w:val="clear" w:color="auto" w:fill="auto"/>
            <w:vAlign w:val="center"/>
          </w:tcPr>
          <w:p w14:paraId="52E55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1" w:name="5.3_主要技术要求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D52F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C52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F89A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上限报价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917F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报价金额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DC5A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23C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0" w:type="dxa"/>
            <w:shd w:val="clear" w:color="auto" w:fill="auto"/>
            <w:vAlign w:val="center"/>
          </w:tcPr>
          <w:p w14:paraId="3DEFF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格栅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DF6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材质：SUS304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89D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E213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C9E9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543D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C3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0" w:type="dxa"/>
            <w:shd w:val="clear" w:color="auto" w:fill="auto"/>
            <w:vAlign w:val="center"/>
          </w:tcPr>
          <w:p w14:paraId="55FE1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污水提升泵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EAF0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配套耦合装置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620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2套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5AD2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2374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9E4B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一备一用</w:t>
            </w:r>
          </w:p>
        </w:tc>
      </w:tr>
      <w:tr w14:paraId="54E1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0" w:type="dxa"/>
            <w:shd w:val="clear" w:color="auto" w:fill="auto"/>
            <w:vAlign w:val="center"/>
          </w:tcPr>
          <w:p w14:paraId="18016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进水流量计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C68D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E277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49F0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0561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5007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4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0" w:type="dxa"/>
            <w:shd w:val="clear" w:color="auto" w:fill="auto"/>
            <w:vAlign w:val="center"/>
          </w:tcPr>
          <w:p w14:paraId="57948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液位控制计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C8C3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A592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2套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EF89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8957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6342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一备一用</w:t>
            </w:r>
          </w:p>
        </w:tc>
      </w:tr>
      <w:tr w14:paraId="551E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1410" w:type="dxa"/>
            <w:shd w:val="clear" w:color="auto" w:fill="auto"/>
            <w:vAlign w:val="center"/>
          </w:tcPr>
          <w:p w14:paraId="3E9BC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一体化处理设备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97D1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F56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A8B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272000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2DDB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2C0F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包含：1套处理设备，两台风机，电气，1套PLC及远程运维系统，1套消毒加药设备，1台加药泵</w:t>
            </w:r>
          </w:p>
        </w:tc>
      </w:tr>
      <w:tr w14:paraId="7EF4C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0" w:type="dxa"/>
            <w:shd w:val="clear" w:color="auto" w:fill="auto"/>
            <w:vAlign w:val="center"/>
          </w:tcPr>
          <w:p w14:paraId="68B67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叠螺压滤机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361A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叠旋式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B95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28EB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2997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541D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6C5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0" w:type="dxa"/>
            <w:shd w:val="clear" w:color="auto" w:fill="auto"/>
            <w:vAlign w:val="center"/>
          </w:tcPr>
          <w:p w14:paraId="47351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PAM加药设备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AF00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D75C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8D63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94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C90B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1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0" w:type="dxa"/>
            <w:shd w:val="clear" w:color="auto" w:fill="auto"/>
            <w:vAlign w:val="center"/>
          </w:tcPr>
          <w:p w14:paraId="2F5DC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加药泵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B0CF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231F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9514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F6E6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2DDE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BC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0" w:type="dxa"/>
            <w:shd w:val="clear" w:color="auto" w:fill="auto"/>
            <w:vAlign w:val="center"/>
          </w:tcPr>
          <w:p w14:paraId="2E30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其他配件及辅材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CDC0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19E5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1批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32E7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996F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C7F2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2ECB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cs="Times New Roman"/>
          <w:color w:val="auto"/>
          <w:lang w:val="en-US" w:eastAsia="zh-CN"/>
        </w:rPr>
        <w:t>注：材料包含但不限于清单内容，具体已现场实际发生为准。</w:t>
      </w:r>
    </w:p>
    <w:p w14:paraId="372C98D4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2640" w:firstLineChars="1100"/>
        <w:rPr>
          <w:rFonts w:hint="default" w:ascii="Times New Roman" w:hAnsi="Times New Roman" w:cs="Times New Roman"/>
          <w:color w:val="auto"/>
        </w:rPr>
      </w:pPr>
    </w:p>
    <w:p w14:paraId="0E1760B3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2640" w:firstLineChars="1100"/>
        <w:jc w:val="right"/>
        <w:rPr>
          <w:rFonts w:hint="default" w:ascii="Times New Roman" w:hAnsi="Times New Roman" w:cs="Times New Roman"/>
          <w:color w:val="auto"/>
        </w:rPr>
      </w:pPr>
    </w:p>
    <w:p w14:paraId="74D699A6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2640" w:firstLineChars="1100"/>
        <w:jc w:val="right"/>
        <w:rPr>
          <w:rFonts w:hint="default" w:ascii="Times New Roman" w:hAnsi="Times New Roman" w:cs="Times New Roman"/>
          <w:color w:val="auto"/>
        </w:rPr>
      </w:pPr>
    </w:p>
    <w:p w14:paraId="596393A1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2640" w:firstLineChars="1100"/>
        <w:jc w:val="righ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询价人：中机国际工程设计研究院有限责任公司</w:t>
      </w:r>
    </w:p>
    <w:p w14:paraId="7261BE78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5640" w:firstLineChars="2350"/>
        <w:rPr>
          <w:rFonts w:hint="default" w:ascii="Times New Roman" w:hAnsi="Times New Roman" w:eastAsia="宋体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</w:rPr>
        <w:t>202</w:t>
      </w:r>
      <w:r>
        <w:rPr>
          <w:rFonts w:hint="default" w:ascii="Times New Roman" w:hAnsi="Times New Roman" w:cs="Times New Roman"/>
          <w:color w:val="auto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</w:rPr>
        <w:t>年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</w:rPr>
        <w:t>月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</w:rPr>
        <w:t>日</w:t>
      </w:r>
    </w:p>
    <w:p w14:paraId="4CAAA43B">
      <w:pPr>
        <w:pStyle w:val="5"/>
        <w:ind w:left="0" w:leftChars="0" w:firstLine="0" w:firstLineChars="0"/>
        <w:rPr>
          <w:rFonts w:hint="default" w:ascii="Times New Roman" w:hAnsi="Times New Roman" w:cs="Times New Roman" w:eastAsiaTheme="minorEastAsia"/>
          <w:color w:val="auto"/>
          <w:spacing w:val="-1"/>
          <w:lang w:val="en-US" w:eastAsia="zh-CN"/>
        </w:rPr>
      </w:pPr>
    </w:p>
    <w:sectPr>
      <w:pgSz w:w="11907" w:h="16840"/>
      <w:pgMar w:top="850" w:right="1304" w:bottom="850" w:left="1304" w:header="851" w:footer="992" w:gutter="0"/>
      <w:paperSrc w:first="257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E72174"/>
    <w:multiLevelType w:val="singleLevel"/>
    <w:tmpl w:val="1FE7217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5ABBC2E5"/>
    <w:multiLevelType w:val="singleLevel"/>
    <w:tmpl w:val="5ABBC2E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26528"/>
    <w:rsid w:val="04E83870"/>
    <w:rsid w:val="08A04BCD"/>
    <w:rsid w:val="09AB4631"/>
    <w:rsid w:val="0E34011B"/>
    <w:rsid w:val="1037079D"/>
    <w:rsid w:val="131C6BC8"/>
    <w:rsid w:val="207C34A0"/>
    <w:rsid w:val="249B6F57"/>
    <w:rsid w:val="25223279"/>
    <w:rsid w:val="264277FB"/>
    <w:rsid w:val="286554C8"/>
    <w:rsid w:val="31AA5E72"/>
    <w:rsid w:val="36A71B58"/>
    <w:rsid w:val="416219AA"/>
    <w:rsid w:val="498A77E3"/>
    <w:rsid w:val="4E571A97"/>
    <w:rsid w:val="5010178A"/>
    <w:rsid w:val="508D5E0B"/>
    <w:rsid w:val="52626528"/>
    <w:rsid w:val="54AE00FE"/>
    <w:rsid w:val="55006BAB"/>
    <w:rsid w:val="596B6588"/>
    <w:rsid w:val="5A0802B0"/>
    <w:rsid w:val="5FFD5696"/>
    <w:rsid w:val="64B36BC0"/>
    <w:rsid w:val="68F424EA"/>
    <w:rsid w:val="6C2C0D6A"/>
    <w:rsid w:val="6CE81FA7"/>
    <w:rsid w:val="6DF66DF1"/>
    <w:rsid w:val="6FDD25DE"/>
    <w:rsid w:val="761E4E41"/>
    <w:rsid w:val="7A460C55"/>
    <w:rsid w:val="7E28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qFormat/>
    <w:uiPriority w:val="1"/>
    <w:pPr>
      <w:spacing w:line="264" w:lineRule="auto"/>
      <w:ind w:left="100" w:right="118" w:firstLine="419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1109</Words>
  <Characters>1201</Characters>
  <Lines>0</Lines>
  <Paragraphs>0</Paragraphs>
  <TotalTime>814</TotalTime>
  <ScaleCrop>false</ScaleCrop>
  <LinksUpToDate>false</LinksUpToDate>
  <CharactersWithSpaces>1241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2025-12-17T02:37:00Z</dcterms:created>
  <dc:creator>安之若素</dc:creator>
  <cp:lastModifiedBy>陈瑞</cp:lastModifiedBy>
  <dcterms:modified xsi:type="dcterms:W3CDTF">2025-12-24T07:06:53Z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1B712BC753DD41B6BB642DD0343BF975_11</vt:lpwstr>
  </property>
  <property fmtid="{D5CDD505-2E9C-101B-9397-08002B2CF9AE}" pid="4" name="KSOTemplateDocerSaveRecord">
    <vt:lpwstr>eyJoZGlkIjoiZjZiMTUwMjI3MzM1MGY5MGZlZDEzYWIzNzhiZmU0YTciLCJ1c2VySWQiOiIzNjIyNjQ0OTAifQ==</vt:lpwstr>
  </property>
</Properties>
</file>