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0AC" w:rsidRPr="00B540AC" w:rsidRDefault="00B540AC" w:rsidP="00B540AC">
      <w:pPr>
        <w:jc w:val="center"/>
        <w:outlineLvl w:val="0"/>
        <w:rPr>
          <w:rFonts w:ascii="仿宋_GB2312" w:eastAsia="仿宋_GB2312" w:hAnsi="Calibri" w:cs="Times New Roman"/>
          <w:b/>
          <w:sz w:val="52"/>
          <w:szCs w:val="52"/>
        </w:rPr>
      </w:pPr>
    </w:p>
    <w:p w:rsidR="00B540AC" w:rsidRPr="00B540AC" w:rsidRDefault="00B540AC" w:rsidP="00B540AC">
      <w:pPr>
        <w:jc w:val="center"/>
        <w:outlineLvl w:val="0"/>
        <w:rPr>
          <w:rFonts w:ascii="仿宋_GB2312" w:eastAsia="仿宋_GB2312" w:hAnsi="Calibri" w:cs="Times New Roman" w:hint="eastAsia"/>
          <w:b/>
          <w:sz w:val="52"/>
          <w:szCs w:val="52"/>
        </w:rPr>
      </w:pPr>
    </w:p>
    <w:p w:rsidR="00B540AC" w:rsidRPr="00B540AC" w:rsidRDefault="00B540AC" w:rsidP="00B540AC">
      <w:pPr>
        <w:jc w:val="center"/>
        <w:outlineLvl w:val="0"/>
        <w:rPr>
          <w:rFonts w:ascii="仿宋_GB2312" w:eastAsia="仿宋_GB2312" w:hAnsi="Calibri" w:cs="Times New Roman" w:hint="eastAsia"/>
          <w:b/>
          <w:sz w:val="52"/>
          <w:szCs w:val="52"/>
        </w:rPr>
      </w:pPr>
      <w:r>
        <w:rPr>
          <w:rFonts w:ascii="仿宋_GB2312" w:eastAsia="仿宋_GB2312" w:hAnsi="Calibri" w:cs="Times New Roman" w:hint="eastAsia"/>
          <w:b/>
          <w:sz w:val="52"/>
          <w:szCs w:val="52"/>
        </w:rPr>
        <w:t>谈判</w:t>
      </w:r>
      <w:r>
        <w:rPr>
          <w:rFonts w:ascii="仿宋_GB2312" w:eastAsia="仿宋_GB2312" w:hAnsi="Calibri" w:cs="Times New Roman"/>
          <w:b/>
          <w:sz w:val="52"/>
          <w:szCs w:val="52"/>
        </w:rPr>
        <w:t>文件</w:t>
      </w:r>
    </w:p>
    <w:p w:rsidR="00B540AC" w:rsidRPr="00B540AC" w:rsidRDefault="00B540AC" w:rsidP="00B540AC">
      <w:pPr>
        <w:rPr>
          <w:rFonts w:ascii="Calibri" w:eastAsia="宋体" w:hAnsi="Calibri" w:cs="Times New Roman" w:hint="eastAsia"/>
          <w:sz w:val="28"/>
          <w:szCs w:val="28"/>
        </w:rPr>
      </w:pPr>
    </w:p>
    <w:p w:rsidR="00B540AC" w:rsidRPr="00B540AC" w:rsidRDefault="00B540AC" w:rsidP="00B540AC">
      <w:pPr>
        <w:rPr>
          <w:rFonts w:ascii="仿宋_GB2312" w:eastAsia="仿宋_GB2312" w:hAnsi="Calibri" w:cs="Times New Roman"/>
          <w:sz w:val="28"/>
          <w:szCs w:val="28"/>
        </w:rPr>
      </w:pPr>
    </w:p>
    <w:p w:rsidR="00B540AC" w:rsidRPr="00B540AC" w:rsidRDefault="00B540AC" w:rsidP="00B540AC">
      <w:pPr>
        <w:rPr>
          <w:rFonts w:ascii="仿宋_GB2312" w:eastAsia="仿宋_GB2312" w:hAnsi="Calibri" w:cs="Times New Roman" w:hint="eastAsia"/>
          <w:sz w:val="28"/>
          <w:szCs w:val="28"/>
        </w:rPr>
      </w:pPr>
    </w:p>
    <w:p w:rsidR="00B540AC" w:rsidRPr="00B540AC" w:rsidRDefault="00B540AC" w:rsidP="00B540AC">
      <w:pPr>
        <w:jc w:val="center"/>
        <w:rPr>
          <w:rFonts w:ascii="Calibri" w:eastAsia="宋体" w:hAnsi="Calibri" w:cs="Times New Roman" w:hint="eastAsia"/>
          <w:sz w:val="28"/>
          <w:szCs w:val="28"/>
          <w:u w:val="single"/>
        </w:rPr>
      </w:pPr>
      <w:r w:rsidRPr="00B540AC">
        <w:rPr>
          <w:rFonts w:ascii="Calibri" w:eastAsia="宋体" w:hAnsi="Calibri" w:cs="Times New Roman" w:hint="eastAsia"/>
          <w:sz w:val="28"/>
          <w:szCs w:val="28"/>
          <w:u w:val="single"/>
        </w:rPr>
        <w:t>德赛电池储能电</w:t>
      </w:r>
      <w:proofErr w:type="gramStart"/>
      <w:r w:rsidRPr="00B540AC">
        <w:rPr>
          <w:rFonts w:ascii="Calibri" w:eastAsia="宋体" w:hAnsi="Calibri" w:cs="Times New Roman" w:hint="eastAsia"/>
          <w:sz w:val="28"/>
          <w:szCs w:val="28"/>
          <w:u w:val="single"/>
        </w:rPr>
        <w:t>芯项目可研</w:t>
      </w:r>
      <w:proofErr w:type="gramEnd"/>
      <w:r w:rsidRPr="00B540AC">
        <w:rPr>
          <w:rFonts w:ascii="Calibri" w:eastAsia="宋体" w:hAnsi="Calibri" w:cs="Times New Roman" w:hint="eastAsia"/>
          <w:sz w:val="28"/>
          <w:szCs w:val="28"/>
          <w:u w:val="single"/>
        </w:rPr>
        <w:t>、勘察、设计项目装饰装修</w:t>
      </w:r>
      <w:r>
        <w:rPr>
          <w:rFonts w:ascii="Calibri" w:eastAsia="宋体" w:hAnsi="Calibri" w:cs="Times New Roman" w:hint="eastAsia"/>
          <w:sz w:val="28"/>
          <w:szCs w:val="28"/>
          <w:u w:val="single"/>
        </w:rPr>
        <w:t>设计</w:t>
      </w:r>
    </w:p>
    <w:p w:rsidR="00B540AC" w:rsidRPr="00B540AC" w:rsidRDefault="00B540AC" w:rsidP="00B540AC">
      <w:pPr>
        <w:rPr>
          <w:rFonts w:ascii="仿宋_GB2312" w:eastAsia="仿宋_GB2312" w:hAnsi="Calibri" w:cs="Times New Roman"/>
          <w:sz w:val="28"/>
          <w:szCs w:val="28"/>
        </w:rPr>
      </w:pPr>
    </w:p>
    <w:p w:rsidR="00B540AC" w:rsidRPr="00B540AC" w:rsidRDefault="00B540AC" w:rsidP="00B540AC">
      <w:pPr>
        <w:rPr>
          <w:rFonts w:ascii="宋体" w:eastAsia="宋体" w:hAnsi="Calibri" w:cs="Times New Roman" w:hint="eastAsia"/>
          <w:b/>
          <w:sz w:val="30"/>
          <w:szCs w:val="30"/>
          <w:u w:val="single"/>
        </w:rPr>
      </w:pPr>
      <w:r w:rsidRPr="00B540AC">
        <w:rPr>
          <w:rFonts w:ascii="宋体" w:eastAsia="宋体" w:hAnsi="宋体" w:cs="Times New Roman" w:hint="eastAsia"/>
          <w:b/>
          <w:sz w:val="30"/>
          <w:szCs w:val="30"/>
        </w:rPr>
        <w:t>工程地点：</w:t>
      </w:r>
      <w:r w:rsidRPr="00B540AC">
        <w:rPr>
          <w:rFonts w:ascii="宋体" w:eastAsia="宋体" w:hAnsi="宋体" w:cs="Times New Roman" w:hint="eastAsia"/>
          <w:b/>
          <w:sz w:val="30"/>
          <w:szCs w:val="30"/>
          <w:u w:val="single"/>
        </w:rPr>
        <w:t xml:space="preserve">   </w:t>
      </w:r>
      <w:r w:rsidRPr="00B540AC">
        <w:rPr>
          <w:rFonts w:ascii="宋体" w:eastAsia="宋体" w:hAnsi="宋体" w:cs="宋体" w:hint="eastAsia"/>
          <w:color w:val="000000"/>
          <w:kern w:val="0"/>
          <w:sz w:val="28"/>
          <w:szCs w:val="28"/>
          <w:u w:val="single"/>
        </w:rPr>
        <w:t xml:space="preserve">望城经济技术开发区 </w:t>
      </w:r>
      <w:r w:rsidRPr="00B540AC">
        <w:rPr>
          <w:rFonts w:ascii="宋体" w:eastAsia="宋体" w:hAnsi="宋体" w:cs="Times New Roman" w:hint="eastAsia"/>
          <w:b/>
          <w:sz w:val="28"/>
          <w:szCs w:val="28"/>
          <w:u w:val="single"/>
        </w:rPr>
        <w:t xml:space="preserve">  </w:t>
      </w:r>
      <w:r w:rsidRPr="00B540AC">
        <w:rPr>
          <w:rFonts w:ascii="宋体" w:eastAsia="宋体" w:hAnsi="宋体" w:cs="Times New Roman" w:hint="eastAsia"/>
          <w:b/>
          <w:sz w:val="30"/>
          <w:szCs w:val="30"/>
          <w:u w:val="single"/>
        </w:rPr>
        <w:t xml:space="preserve">                    </w:t>
      </w:r>
    </w:p>
    <w:p w:rsidR="00B540AC" w:rsidRPr="00B540AC" w:rsidRDefault="00B540AC" w:rsidP="00B540AC">
      <w:pPr>
        <w:rPr>
          <w:rFonts w:ascii="仿宋_GB2312" w:eastAsia="仿宋_GB2312" w:hAnsi="Calibri" w:cs="Times New Roman" w:hint="eastAsia"/>
          <w:sz w:val="28"/>
          <w:szCs w:val="28"/>
        </w:rPr>
      </w:pPr>
    </w:p>
    <w:p w:rsidR="00B540AC" w:rsidRPr="00B540AC" w:rsidRDefault="00B540AC" w:rsidP="00B540AC">
      <w:pPr>
        <w:rPr>
          <w:rFonts w:ascii="宋体" w:eastAsia="宋体" w:hAnsi="Calibri" w:cs="Times New Roman" w:hint="eastAsia"/>
          <w:b/>
          <w:sz w:val="30"/>
          <w:szCs w:val="30"/>
          <w:u w:val="single"/>
        </w:rPr>
      </w:pPr>
      <w:bookmarkStart w:id="0" w:name="_GoBack"/>
      <w:bookmarkEnd w:id="0"/>
      <w:r w:rsidRPr="00B540AC">
        <w:rPr>
          <w:rFonts w:ascii="宋体" w:eastAsia="宋体" w:hAnsi="宋体" w:cs="Times New Roman" w:hint="eastAsia"/>
          <w:b/>
          <w:sz w:val="30"/>
          <w:szCs w:val="30"/>
        </w:rPr>
        <w:t>业 主 方：</w:t>
      </w:r>
      <w:r w:rsidRPr="00B540AC">
        <w:rPr>
          <w:rFonts w:ascii="宋体" w:eastAsia="宋体" w:hAnsi="宋体" w:cs="Times New Roman" w:hint="eastAsia"/>
          <w:b/>
          <w:sz w:val="30"/>
          <w:szCs w:val="30"/>
          <w:u w:val="single"/>
        </w:rPr>
        <w:t xml:space="preserve">   </w:t>
      </w:r>
      <w:r w:rsidRPr="00B540AC">
        <w:rPr>
          <w:rFonts w:ascii="宋体" w:eastAsia="宋体" w:hAnsi="宋体" w:cs="宋体" w:hint="eastAsia"/>
          <w:color w:val="000000"/>
          <w:kern w:val="0"/>
          <w:sz w:val="28"/>
          <w:szCs w:val="28"/>
          <w:u w:val="single"/>
        </w:rPr>
        <w:t xml:space="preserve">长沙新储科技有限公司 </w:t>
      </w:r>
      <w:r w:rsidRPr="00B540AC">
        <w:rPr>
          <w:rFonts w:ascii="宋体" w:eastAsia="宋体" w:hAnsi="宋体" w:cs="Times New Roman" w:hint="eastAsia"/>
          <w:b/>
          <w:sz w:val="28"/>
          <w:szCs w:val="28"/>
          <w:u w:val="single"/>
        </w:rPr>
        <w:t xml:space="preserve">  </w:t>
      </w:r>
      <w:r w:rsidRPr="00B540AC">
        <w:rPr>
          <w:rFonts w:ascii="宋体" w:eastAsia="宋体" w:hAnsi="宋体" w:cs="Times New Roman" w:hint="eastAsia"/>
          <w:b/>
          <w:sz w:val="30"/>
          <w:szCs w:val="30"/>
          <w:u w:val="single"/>
        </w:rPr>
        <w:t xml:space="preserve">   </w:t>
      </w:r>
    </w:p>
    <w:p w:rsidR="00B540AC" w:rsidRPr="00B540AC" w:rsidRDefault="00B540AC" w:rsidP="00B540AC">
      <w:pPr>
        <w:rPr>
          <w:rFonts w:ascii="仿宋_GB2312" w:eastAsia="仿宋_GB2312" w:hAnsi="Calibri" w:cs="Times New Roman" w:hint="eastAsia"/>
          <w:sz w:val="28"/>
          <w:szCs w:val="28"/>
        </w:rPr>
      </w:pPr>
    </w:p>
    <w:p w:rsidR="00B540AC" w:rsidRPr="00B540AC" w:rsidRDefault="00B540AC" w:rsidP="00B540AC">
      <w:pPr>
        <w:rPr>
          <w:rFonts w:ascii="宋体" w:eastAsia="宋体" w:hAnsi="Calibri" w:cs="Times New Roman" w:hint="eastAsia"/>
          <w:b/>
          <w:sz w:val="30"/>
          <w:szCs w:val="30"/>
          <w:u w:val="single"/>
        </w:rPr>
      </w:pPr>
      <w:r w:rsidRPr="00B540AC">
        <w:rPr>
          <w:rFonts w:ascii="宋体" w:eastAsia="宋体" w:hAnsi="宋体" w:cs="Times New Roman" w:hint="eastAsia"/>
          <w:b/>
          <w:sz w:val="30"/>
          <w:szCs w:val="30"/>
        </w:rPr>
        <w:t>委托方（甲方）：</w:t>
      </w:r>
      <w:r w:rsidRPr="00B540AC">
        <w:rPr>
          <w:rFonts w:ascii="宋体" w:eastAsia="宋体" w:hAnsi="宋体" w:cs="Times New Roman" w:hint="eastAsia"/>
          <w:b/>
          <w:sz w:val="30"/>
          <w:szCs w:val="30"/>
          <w:u w:val="single"/>
        </w:rPr>
        <w:t xml:space="preserve">   </w:t>
      </w:r>
      <w:r w:rsidRPr="00B540AC">
        <w:rPr>
          <w:rFonts w:ascii="Calibri" w:eastAsia="宋体" w:hAnsi="Calibri" w:cs="Times New Roman" w:hint="eastAsia"/>
          <w:sz w:val="28"/>
          <w:szCs w:val="28"/>
          <w:u w:val="single"/>
        </w:rPr>
        <w:t>中</w:t>
      </w:r>
      <w:proofErr w:type="gramStart"/>
      <w:r w:rsidRPr="00B540AC">
        <w:rPr>
          <w:rFonts w:ascii="Calibri" w:eastAsia="宋体" w:hAnsi="Calibri" w:cs="Times New Roman" w:hint="eastAsia"/>
          <w:sz w:val="28"/>
          <w:szCs w:val="28"/>
          <w:u w:val="single"/>
        </w:rPr>
        <w:t>机国际</w:t>
      </w:r>
      <w:proofErr w:type="gramEnd"/>
      <w:r w:rsidRPr="00B540AC">
        <w:rPr>
          <w:rFonts w:ascii="Calibri" w:eastAsia="宋体" w:hAnsi="Calibri" w:cs="Times New Roman" w:hint="eastAsia"/>
          <w:sz w:val="28"/>
          <w:szCs w:val="28"/>
          <w:u w:val="single"/>
        </w:rPr>
        <w:t>工程设计研究院责任有限公司</w:t>
      </w:r>
      <w:r w:rsidRPr="00B540AC">
        <w:rPr>
          <w:rFonts w:ascii="Calibri" w:eastAsia="宋体" w:hAnsi="Calibri" w:cs="Times New Roman"/>
          <w:sz w:val="28"/>
          <w:szCs w:val="28"/>
          <w:u w:val="single"/>
        </w:rPr>
        <w:t xml:space="preserve">   </w:t>
      </w:r>
      <w:r w:rsidRPr="00B540AC">
        <w:rPr>
          <w:rFonts w:ascii="宋体" w:eastAsia="宋体" w:hAnsi="宋体" w:cs="Times New Roman" w:hint="eastAsia"/>
          <w:b/>
          <w:sz w:val="30"/>
          <w:szCs w:val="30"/>
          <w:u w:val="single"/>
        </w:rPr>
        <w:t xml:space="preserve">  </w:t>
      </w:r>
    </w:p>
    <w:p w:rsidR="00B540AC" w:rsidRPr="00B540AC" w:rsidRDefault="00B540AC" w:rsidP="00B540AC">
      <w:pPr>
        <w:rPr>
          <w:rFonts w:ascii="仿宋_GB2312" w:eastAsia="仿宋_GB2312" w:hAnsi="Calibri" w:cs="Times New Roman" w:hint="eastAsia"/>
          <w:sz w:val="28"/>
          <w:szCs w:val="28"/>
        </w:rPr>
      </w:pPr>
    </w:p>
    <w:p w:rsidR="00B540AC" w:rsidRPr="00B540AC" w:rsidRDefault="00B540AC" w:rsidP="00B540AC">
      <w:pPr>
        <w:jc w:val="center"/>
        <w:rPr>
          <w:rFonts w:ascii="宋体" w:eastAsia="宋体" w:hAnsi="Calibri" w:cs="Times New Roman" w:hint="eastAsia"/>
          <w:b/>
          <w:sz w:val="30"/>
          <w:szCs w:val="30"/>
          <w:u w:val="single"/>
        </w:rPr>
      </w:pPr>
      <w:r w:rsidRPr="00B540AC">
        <w:rPr>
          <w:rFonts w:ascii="宋体" w:eastAsia="宋体" w:hAnsi="宋体" w:cs="Times New Roman" w:hint="eastAsia"/>
          <w:b/>
          <w:sz w:val="30"/>
          <w:szCs w:val="30"/>
          <w:u w:val="single"/>
        </w:rPr>
        <w:t>2022年 11 月    日</w:t>
      </w:r>
    </w:p>
    <w:p w:rsidR="00B540AC" w:rsidRPr="00B540AC" w:rsidRDefault="00B540AC" w:rsidP="00B540AC">
      <w:pPr>
        <w:rPr>
          <w:rFonts w:ascii="Calibri" w:eastAsia="宋体" w:hAnsi="Calibri" w:cs="Times New Roman" w:hint="eastAsia"/>
          <w:sz w:val="28"/>
          <w:szCs w:val="28"/>
        </w:rPr>
      </w:pPr>
    </w:p>
    <w:p w:rsidR="00B540AC" w:rsidRPr="00B540AC" w:rsidRDefault="00B540AC" w:rsidP="00B540AC">
      <w:pPr>
        <w:spacing w:line="324" w:lineRule="auto"/>
        <w:rPr>
          <w:rFonts w:ascii="仿宋_GB2312" w:eastAsia="仿宋_GB2312" w:hAnsi="Times New Roman" w:cs="仿宋_GB2312"/>
          <w:sz w:val="28"/>
          <w:szCs w:val="28"/>
        </w:rPr>
      </w:pPr>
    </w:p>
    <w:p w:rsidR="00B540AC" w:rsidRPr="00B540AC" w:rsidRDefault="00B540AC" w:rsidP="00B540AC">
      <w:pPr>
        <w:widowControl/>
        <w:spacing w:line="324" w:lineRule="auto"/>
        <w:jc w:val="left"/>
        <w:rPr>
          <w:rFonts w:ascii="仿宋_GB2312" w:eastAsia="仿宋_GB2312" w:hAnsi="Times New Roman" w:cs="仿宋_GB2312"/>
          <w:sz w:val="28"/>
          <w:szCs w:val="28"/>
        </w:rPr>
        <w:sectPr w:rsidR="00B540AC" w:rsidRPr="00B540AC">
          <w:pgSz w:w="11906" w:h="16838"/>
          <w:pgMar w:top="993" w:right="1800" w:bottom="1440" w:left="1800" w:header="851" w:footer="992" w:gutter="0"/>
          <w:cols w:space="720"/>
          <w:docGrid w:type="lines" w:linePitch="312"/>
        </w:sectPr>
      </w:pPr>
    </w:p>
    <w:p w:rsidR="00B540AC" w:rsidRPr="00B540AC" w:rsidRDefault="00B540AC" w:rsidP="00B540AC">
      <w:pPr>
        <w:spacing w:line="360" w:lineRule="auto"/>
        <w:rPr>
          <w:rFonts w:ascii="宋体" w:eastAsia="宋体" w:hAnsi="Calibri" w:cs="Times New Roman" w:hint="eastAsia"/>
          <w:b/>
          <w:sz w:val="24"/>
          <w:szCs w:val="24"/>
        </w:rPr>
      </w:pPr>
      <w:r w:rsidRPr="00B540AC">
        <w:rPr>
          <w:rFonts w:ascii="宋体" w:eastAsia="宋体" w:hAnsi="宋体" w:cs="Times New Roman" w:hint="eastAsia"/>
          <w:b/>
          <w:sz w:val="24"/>
          <w:szCs w:val="24"/>
        </w:rPr>
        <w:lastRenderedPageBreak/>
        <w:t>一、合同内容</w:t>
      </w:r>
    </w:p>
    <w:p w:rsidR="00B540AC" w:rsidRPr="00B540AC" w:rsidRDefault="00B540AC" w:rsidP="00B540AC">
      <w:pPr>
        <w:spacing w:line="360" w:lineRule="auto"/>
        <w:ind w:firstLineChars="200" w:firstLine="480"/>
        <w:rPr>
          <w:rFonts w:ascii="宋体" w:eastAsia="宋体" w:hAnsi="宋体" w:cs="Times New Roman" w:hint="eastAsia"/>
          <w:sz w:val="24"/>
        </w:rPr>
      </w:pPr>
      <w:r w:rsidRPr="00B540AC">
        <w:rPr>
          <w:rFonts w:ascii="宋体" w:eastAsia="宋体" w:hAnsi="宋体" w:cs="Times New Roman" w:hint="eastAsia"/>
          <w:sz w:val="24"/>
          <w:szCs w:val="24"/>
        </w:rPr>
        <w:t>根据甲、乙双方协商，甲方委托乙方承担</w:t>
      </w:r>
      <w:r w:rsidRPr="00B540AC">
        <w:rPr>
          <w:rFonts w:ascii="宋体" w:eastAsia="宋体" w:hAnsi="宋体" w:cs="宋体" w:hint="eastAsia"/>
          <w:kern w:val="0"/>
          <w:sz w:val="24"/>
          <w:u w:val="single"/>
        </w:rPr>
        <w:t>德赛电池储能电</w:t>
      </w:r>
      <w:proofErr w:type="gramStart"/>
      <w:r w:rsidRPr="00B540AC">
        <w:rPr>
          <w:rFonts w:ascii="宋体" w:eastAsia="宋体" w:hAnsi="宋体" w:cs="宋体" w:hint="eastAsia"/>
          <w:kern w:val="0"/>
          <w:sz w:val="24"/>
          <w:u w:val="single"/>
        </w:rPr>
        <w:t>芯项目可研</w:t>
      </w:r>
      <w:proofErr w:type="gramEnd"/>
      <w:r w:rsidRPr="00B540AC">
        <w:rPr>
          <w:rFonts w:ascii="宋体" w:eastAsia="宋体" w:hAnsi="宋体" w:cs="宋体" w:hint="eastAsia"/>
          <w:kern w:val="0"/>
          <w:sz w:val="24"/>
          <w:u w:val="single"/>
        </w:rPr>
        <w:t>、勘察、设计项目</w:t>
      </w:r>
      <w:r w:rsidRPr="00B540AC">
        <w:rPr>
          <w:rFonts w:ascii="宋体" w:eastAsia="宋体" w:hAnsi="宋体" w:cs="Times New Roman" w:hint="eastAsia"/>
          <w:sz w:val="24"/>
        </w:rPr>
        <w:t>的下列相关的技术服务工作：</w:t>
      </w:r>
    </w:p>
    <w:p w:rsidR="00B540AC" w:rsidRPr="00B540AC" w:rsidRDefault="00B540AC" w:rsidP="00B540AC">
      <w:pPr>
        <w:spacing w:line="360" w:lineRule="auto"/>
        <w:ind w:firstLineChars="200" w:firstLine="480"/>
        <w:rPr>
          <w:rFonts w:ascii="宋体" w:eastAsia="宋体" w:hAnsi="宋体" w:cs="Times New Roman" w:hint="eastAsia"/>
          <w:sz w:val="24"/>
          <w:szCs w:val="24"/>
        </w:rPr>
      </w:pPr>
      <w:r w:rsidRPr="00B540AC">
        <w:rPr>
          <w:rFonts w:ascii="宋体" w:eastAsia="宋体" w:hAnsi="宋体" w:cs="Times New Roman" w:hint="eastAsia"/>
          <w:sz w:val="24"/>
          <w:szCs w:val="24"/>
        </w:rPr>
        <w:t>（1）按工业建筑的要求提供本项目装饰装修（包含办公楼、宿舍、食堂、门卫室、地下室、及其</w:t>
      </w:r>
      <w:proofErr w:type="gramStart"/>
      <w:r w:rsidRPr="00B540AC">
        <w:rPr>
          <w:rFonts w:ascii="宋体" w:eastAsia="宋体" w:hAnsi="宋体" w:cs="Times New Roman" w:hint="eastAsia"/>
          <w:sz w:val="24"/>
          <w:szCs w:val="24"/>
        </w:rPr>
        <w:t>他建筑</w:t>
      </w:r>
      <w:proofErr w:type="gramEnd"/>
      <w:r w:rsidRPr="00B540AC">
        <w:rPr>
          <w:rFonts w:ascii="宋体" w:eastAsia="宋体" w:hAnsi="宋体" w:cs="Times New Roman" w:hint="eastAsia"/>
          <w:sz w:val="24"/>
          <w:szCs w:val="24"/>
        </w:rPr>
        <w:t>公共部位）设计，并协助完成设计的相关审批工作。</w:t>
      </w:r>
    </w:p>
    <w:p w:rsidR="00B540AC" w:rsidRPr="00B540AC" w:rsidRDefault="00B540AC" w:rsidP="00B540AC">
      <w:pPr>
        <w:spacing w:line="360" w:lineRule="auto"/>
        <w:ind w:firstLineChars="200" w:firstLine="480"/>
        <w:rPr>
          <w:rFonts w:ascii="宋体" w:eastAsia="宋体" w:hAnsi="宋体" w:cs="Times New Roman" w:hint="eastAsia"/>
          <w:sz w:val="24"/>
          <w:szCs w:val="24"/>
        </w:rPr>
      </w:pPr>
      <w:r w:rsidRPr="00B540AC">
        <w:rPr>
          <w:rFonts w:ascii="宋体" w:eastAsia="宋体" w:hAnsi="宋体" w:cs="Times New Roman" w:hint="eastAsia"/>
          <w:sz w:val="24"/>
          <w:szCs w:val="24"/>
        </w:rPr>
        <w:t>（2）按工业建筑的要求提供本项目弱电（智能化系统、网络信息化、系统集成）设计，并协助完成设计的相关审批工作。</w:t>
      </w:r>
    </w:p>
    <w:p w:rsidR="00B540AC" w:rsidRPr="00B540AC" w:rsidRDefault="00B540AC" w:rsidP="00B540AC">
      <w:pPr>
        <w:spacing w:line="360" w:lineRule="auto"/>
        <w:ind w:firstLineChars="200" w:firstLine="480"/>
        <w:rPr>
          <w:rFonts w:ascii="宋体" w:eastAsia="宋体" w:hAnsi="Calibri" w:cs="Times New Roman" w:hint="eastAsia"/>
          <w:sz w:val="24"/>
          <w:szCs w:val="24"/>
        </w:rPr>
      </w:pPr>
      <w:r w:rsidRPr="00B540AC">
        <w:rPr>
          <w:rFonts w:ascii="宋体" w:eastAsia="宋体" w:hAnsi="宋体" w:cs="Times New Roman" w:hint="eastAsia"/>
          <w:sz w:val="24"/>
          <w:szCs w:val="24"/>
        </w:rPr>
        <w:t>按照甲方的要求，乙方委派有设计资格的技术人员编制设计文件。甲方负责对有关的所有技术文件进行技术审查，并监督乙方执行甲方所制定的技术质量体系。甲方为乙方支付设计劳务费用。</w:t>
      </w:r>
    </w:p>
    <w:p w:rsidR="00B540AC" w:rsidRPr="00B540AC" w:rsidRDefault="00B540AC" w:rsidP="00B540AC">
      <w:pPr>
        <w:spacing w:line="360" w:lineRule="auto"/>
        <w:rPr>
          <w:rFonts w:ascii="宋体" w:eastAsia="宋体" w:hAnsi="Calibri" w:cs="Times New Roman" w:hint="eastAsia"/>
          <w:b/>
          <w:sz w:val="24"/>
          <w:szCs w:val="24"/>
        </w:rPr>
      </w:pPr>
      <w:r w:rsidRPr="00B540AC">
        <w:rPr>
          <w:rFonts w:ascii="宋体" w:eastAsia="宋体" w:hAnsi="宋体" w:cs="Times New Roman" w:hint="eastAsia"/>
          <w:b/>
          <w:sz w:val="24"/>
          <w:szCs w:val="24"/>
        </w:rPr>
        <w:t>二、合同要求</w:t>
      </w:r>
    </w:p>
    <w:p w:rsidR="00B540AC" w:rsidRPr="00B540AC" w:rsidRDefault="00B540AC" w:rsidP="00B540AC">
      <w:pPr>
        <w:spacing w:line="360" w:lineRule="auto"/>
        <w:ind w:firstLineChars="200" w:firstLine="480"/>
        <w:rPr>
          <w:rFonts w:ascii="宋体" w:eastAsia="宋体" w:hAnsi="Calibri" w:cs="Times New Roman" w:hint="eastAsia"/>
          <w:sz w:val="24"/>
          <w:szCs w:val="24"/>
        </w:rPr>
      </w:pPr>
      <w:r w:rsidRPr="00B540AC">
        <w:rPr>
          <w:rFonts w:ascii="宋体" w:eastAsia="宋体" w:hAnsi="宋体" w:cs="Times New Roman" w:hint="eastAsia"/>
          <w:sz w:val="24"/>
          <w:szCs w:val="24"/>
        </w:rPr>
        <w:t>1、甲方在本合同生效后</w:t>
      </w:r>
      <w:r w:rsidRPr="00B540AC">
        <w:rPr>
          <w:rFonts w:ascii="宋体" w:eastAsia="宋体" w:hAnsi="宋体" w:cs="Times New Roman" w:hint="eastAsia"/>
          <w:sz w:val="24"/>
          <w:szCs w:val="24"/>
          <w:u w:val="single"/>
        </w:rPr>
        <w:t xml:space="preserve"> 5 </w:t>
      </w:r>
      <w:r w:rsidRPr="00B540AC">
        <w:rPr>
          <w:rFonts w:ascii="宋体" w:eastAsia="宋体" w:hAnsi="宋体" w:cs="Times New Roman" w:hint="eastAsia"/>
          <w:sz w:val="24"/>
          <w:szCs w:val="24"/>
        </w:rPr>
        <w:t>天内向乙方提供有关资料、文件</w:t>
      </w:r>
    </w:p>
    <w:p w:rsidR="00B540AC" w:rsidRPr="00B540AC" w:rsidRDefault="00B540AC" w:rsidP="00B540AC">
      <w:pPr>
        <w:spacing w:line="360" w:lineRule="auto"/>
        <w:ind w:firstLineChars="200" w:firstLine="480"/>
        <w:rPr>
          <w:rFonts w:ascii="宋体" w:eastAsia="宋体" w:hAnsi="Calibri" w:cs="Times New Roman" w:hint="eastAsia"/>
          <w:sz w:val="24"/>
          <w:szCs w:val="24"/>
        </w:rPr>
      </w:pPr>
      <w:r w:rsidRPr="00B540AC">
        <w:rPr>
          <w:rFonts w:ascii="宋体" w:eastAsia="宋体" w:hAnsi="宋体" w:cs="Times New Roman" w:hint="eastAsia"/>
          <w:sz w:val="24"/>
          <w:szCs w:val="24"/>
        </w:rPr>
        <w:t>（1）甲方设计文件规程和技术要求；</w:t>
      </w:r>
    </w:p>
    <w:p w:rsidR="00B540AC" w:rsidRPr="00B540AC" w:rsidRDefault="00B540AC" w:rsidP="00B540AC">
      <w:pPr>
        <w:spacing w:line="360" w:lineRule="auto"/>
        <w:ind w:firstLineChars="200" w:firstLine="480"/>
        <w:rPr>
          <w:rFonts w:ascii="宋体" w:eastAsia="宋体" w:hAnsi="宋体" w:cs="Times New Roman" w:hint="eastAsia"/>
          <w:sz w:val="24"/>
          <w:szCs w:val="24"/>
        </w:rPr>
      </w:pPr>
      <w:r w:rsidRPr="00B540AC">
        <w:rPr>
          <w:rFonts w:ascii="宋体" w:eastAsia="宋体" w:hAnsi="宋体" w:cs="Times New Roman" w:hint="eastAsia"/>
          <w:sz w:val="24"/>
          <w:szCs w:val="24"/>
        </w:rPr>
        <w:t>（2）其它相关的资料和要求；</w:t>
      </w:r>
    </w:p>
    <w:p w:rsidR="00B540AC" w:rsidRPr="00B540AC" w:rsidRDefault="00B540AC" w:rsidP="00B540AC">
      <w:pPr>
        <w:spacing w:line="360" w:lineRule="auto"/>
        <w:ind w:firstLineChars="200" w:firstLine="480"/>
        <w:rPr>
          <w:rFonts w:ascii="宋体" w:eastAsia="宋体" w:hAnsi="Calibri" w:cs="Times New Roman" w:hint="eastAsia"/>
          <w:sz w:val="24"/>
          <w:szCs w:val="24"/>
        </w:rPr>
      </w:pPr>
      <w:r w:rsidRPr="00B540AC">
        <w:rPr>
          <w:rFonts w:ascii="宋体" w:eastAsia="宋体" w:hAnsi="宋体" w:cs="Times New Roman" w:hint="eastAsia"/>
          <w:sz w:val="24"/>
          <w:szCs w:val="24"/>
        </w:rPr>
        <w:t>（3）甲方技术服务管理要求。</w:t>
      </w:r>
    </w:p>
    <w:p w:rsidR="00B540AC" w:rsidRPr="00B540AC" w:rsidRDefault="00B540AC" w:rsidP="00B540AC">
      <w:pPr>
        <w:spacing w:line="360" w:lineRule="auto"/>
        <w:ind w:firstLineChars="250" w:firstLine="600"/>
        <w:rPr>
          <w:rFonts w:ascii="宋体" w:eastAsia="宋体" w:hAnsi="Calibri" w:cs="Times New Roman" w:hint="eastAsia"/>
          <w:sz w:val="24"/>
          <w:szCs w:val="24"/>
        </w:rPr>
      </w:pPr>
      <w:r w:rsidRPr="00B540AC">
        <w:rPr>
          <w:rFonts w:ascii="宋体" w:eastAsia="宋体" w:hAnsi="宋体" w:cs="Times New Roman" w:hint="eastAsia"/>
          <w:sz w:val="24"/>
          <w:szCs w:val="24"/>
        </w:rPr>
        <w:t>其中需业主方提供的资料，由甲方协助乙方要求业主方按时提供。</w:t>
      </w:r>
    </w:p>
    <w:p w:rsidR="00B540AC" w:rsidRPr="00B540AC" w:rsidRDefault="00B540AC" w:rsidP="00B540AC">
      <w:pPr>
        <w:spacing w:line="360" w:lineRule="auto"/>
        <w:ind w:firstLineChars="200" w:firstLine="480"/>
        <w:rPr>
          <w:rFonts w:ascii="宋体" w:eastAsia="宋体" w:hAnsi="Calibri" w:cs="Times New Roman" w:hint="eastAsia"/>
          <w:sz w:val="24"/>
          <w:szCs w:val="24"/>
        </w:rPr>
      </w:pPr>
      <w:r w:rsidRPr="00B540AC">
        <w:rPr>
          <w:rFonts w:ascii="宋体" w:eastAsia="宋体" w:hAnsi="宋体" w:cs="Times New Roman" w:hint="eastAsia"/>
          <w:sz w:val="24"/>
          <w:szCs w:val="24"/>
        </w:rPr>
        <w:t>2、乙方委派的技术人员须具备以下条件：符合本项目所需专业且具有与本项目类似工作经验的中级及以上职称的人员，该人员必须与乙方有劳动合同关系。</w:t>
      </w:r>
    </w:p>
    <w:p w:rsidR="00B540AC" w:rsidRPr="00B540AC" w:rsidRDefault="00B540AC" w:rsidP="00B540AC">
      <w:pPr>
        <w:spacing w:line="360" w:lineRule="auto"/>
        <w:ind w:firstLineChars="200" w:firstLine="480"/>
        <w:rPr>
          <w:rFonts w:ascii="宋体" w:eastAsia="宋体" w:hAnsi="Calibri" w:cs="Times New Roman" w:hint="eastAsia"/>
          <w:sz w:val="24"/>
          <w:szCs w:val="24"/>
        </w:rPr>
      </w:pPr>
      <w:r w:rsidRPr="00B540AC">
        <w:rPr>
          <w:rFonts w:ascii="宋体" w:eastAsia="宋体" w:hAnsi="宋体" w:cs="Times New Roman" w:hint="eastAsia"/>
          <w:sz w:val="24"/>
          <w:szCs w:val="24"/>
        </w:rPr>
        <w:t>3、乙方负责按照合同条款要求提供技术人员，乙方技术人员的三证应在甲方备案。（三证是指：身份证、毕业证、职称证）。甲乙双方按照本合同约定，确定的技术人员非经甲方同意不能随意更换。</w:t>
      </w:r>
    </w:p>
    <w:p w:rsidR="00B540AC" w:rsidRPr="00B540AC" w:rsidRDefault="00B540AC" w:rsidP="00B540AC">
      <w:pPr>
        <w:spacing w:line="360" w:lineRule="auto"/>
        <w:ind w:firstLineChars="200" w:firstLine="480"/>
        <w:rPr>
          <w:rFonts w:ascii="宋体" w:eastAsia="宋体" w:hAnsi="Calibri" w:cs="Times New Roman" w:hint="eastAsia"/>
          <w:sz w:val="24"/>
          <w:szCs w:val="24"/>
        </w:rPr>
      </w:pPr>
      <w:r w:rsidRPr="00B540AC">
        <w:rPr>
          <w:rFonts w:ascii="宋体" w:eastAsia="宋体" w:hAnsi="宋体" w:cs="Times New Roman" w:hint="eastAsia"/>
          <w:sz w:val="24"/>
          <w:szCs w:val="24"/>
        </w:rPr>
        <w:t>4、乙方提供技术服务的人员应统一服从甲方工作安排，遵守甲方的规章制度。甲方统一向乙方支付设计劳务费用。</w:t>
      </w:r>
    </w:p>
    <w:p w:rsidR="00B540AC" w:rsidRPr="00B540AC" w:rsidRDefault="00B540AC" w:rsidP="00B540AC">
      <w:pPr>
        <w:spacing w:line="360" w:lineRule="auto"/>
        <w:rPr>
          <w:rFonts w:ascii="宋体" w:eastAsia="宋体" w:hAnsi="Calibri" w:cs="Times New Roman" w:hint="eastAsia"/>
          <w:b/>
          <w:sz w:val="24"/>
          <w:szCs w:val="24"/>
        </w:rPr>
      </w:pPr>
      <w:r w:rsidRPr="00B540AC">
        <w:rPr>
          <w:rFonts w:ascii="宋体" w:eastAsia="宋体" w:hAnsi="宋体" w:cs="Times New Roman" w:hint="eastAsia"/>
          <w:b/>
          <w:sz w:val="24"/>
          <w:szCs w:val="24"/>
        </w:rPr>
        <w:t>三、合同期限</w:t>
      </w:r>
    </w:p>
    <w:p w:rsidR="00B540AC" w:rsidRPr="00B540AC" w:rsidRDefault="00B540AC" w:rsidP="00B540AC">
      <w:pPr>
        <w:spacing w:line="360" w:lineRule="auto"/>
        <w:ind w:firstLineChars="200" w:firstLine="480"/>
        <w:rPr>
          <w:rFonts w:ascii="宋体" w:eastAsia="宋体" w:hAnsi="Calibri" w:cs="Times New Roman" w:hint="eastAsia"/>
          <w:sz w:val="24"/>
          <w:szCs w:val="24"/>
        </w:rPr>
      </w:pPr>
      <w:r w:rsidRPr="00B540AC">
        <w:rPr>
          <w:rFonts w:ascii="宋体" w:eastAsia="宋体" w:hAnsi="宋体" w:cs="Times New Roman" w:hint="eastAsia"/>
          <w:sz w:val="24"/>
          <w:szCs w:val="24"/>
        </w:rPr>
        <w:t>本分包合同自甲乙双方签字并盖章之日起生效，至项目全部的设计工作完成后及设计费结清后终止。</w:t>
      </w:r>
    </w:p>
    <w:p w:rsidR="008D6FD1" w:rsidRDefault="008D6FD1"/>
    <w:sectPr w:rsidR="008D6F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82C1F2"/>
    <w:multiLevelType w:val="singleLevel"/>
    <w:tmpl w:val="DE82C1F2"/>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A6"/>
    <w:rsid w:val="008D6FD1"/>
    <w:rsid w:val="00B540AC"/>
    <w:rsid w:val="00C41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284A"/>
  <w15:chartTrackingRefBased/>
  <w15:docId w15:val="{510DBBAC-E74E-4E91-A80D-D58A125E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Company>http://www.deepbbs.org</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深度联盟http://www.deepbbs.org</dc:creator>
  <cp:keywords/>
  <dc:description/>
  <cp:lastModifiedBy>深度联盟http://www.deepbbs.org</cp:lastModifiedBy>
  <cp:revision>3</cp:revision>
  <dcterms:created xsi:type="dcterms:W3CDTF">2022-11-25T05:13:00Z</dcterms:created>
  <dcterms:modified xsi:type="dcterms:W3CDTF">2022-11-25T05:14:00Z</dcterms:modified>
</cp:coreProperties>
</file>