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25BA9">
      <w:pPr>
        <w:autoSpaceDE w:val="0"/>
        <w:autoSpaceDN w:val="0"/>
        <w:adjustRightInd w:val="0"/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  <w:lang w:val="en-US" w:eastAsia="zh-CN"/>
        </w:rPr>
        <w:t>如皋市人民医院污水处理运维项目</w:t>
      </w:r>
    </w:p>
    <w:p w14:paraId="27C3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  <w:lang w:val="en-US" w:eastAsia="zh-CN"/>
        </w:rPr>
        <w:t>技术服务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</w:rPr>
        <w:t>询价文件</w:t>
      </w:r>
    </w:p>
    <w:p w14:paraId="0675D31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2"/>
          <w:u w:val="single" w:color="auto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2"/>
          <w:u w:val="none" w:color="auto"/>
          <w:lang w:eastAsia="zh-CN"/>
        </w:rPr>
        <w:t>：</w:t>
      </w:r>
    </w:p>
    <w:p w14:paraId="224D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请按以下要求提供报价及说明。</w:t>
      </w:r>
    </w:p>
    <w:p w14:paraId="37F26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范围：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如皋市人民医院污水处理运维服务。</w:t>
      </w:r>
    </w:p>
    <w:p w14:paraId="0B52AD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服务期限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服务期拟定三年，合同一年一签。</w:t>
      </w:r>
    </w:p>
    <w:p w14:paraId="713B7E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付款方式：</w:t>
      </w:r>
    </w:p>
    <w:p w14:paraId="68B2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每月支付上月运营维护服务费（根据上月考核结果进行相应扣除服务费用），付款前乙方需出具税务部门开具的正式发票、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经甲乙双方确认的《第三方运维考核表》、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其他材料（每月污水第三方检测报告等）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。</w:t>
      </w:r>
    </w:p>
    <w:p w14:paraId="7AF0C6D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项目地址：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如皋市人民医院本部（如城街道宁海路278号）及尘洁分院（如城街道仙鹤路99号）</w:t>
      </w:r>
    </w:p>
    <w:p w14:paraId="3A47E7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要求：</w:t>
      </w:r>
    </w:p>
    <w:p w14:paraId="4DF7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9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5.1.出水水质：达到《医疗机构水污染物排放标准》GB18466-2005预处理标准，《污水排入城市下水道水质标准》GB/T31962-2015和排污许可证内其他相关技术标准等，满足通过生态环境局、疾控中心、住建局等上级主管部门的监督和检查要求。</w:t>
      </w:r>
    </w:p>
    <w:p w14:paraId="2FDC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9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5.2.设备维护和保养：负责运营期内污水站设备的保养，小型维修，保证设备满足运行。</w:t>
      </w:r>
    </w:p>
    <w:p w14:paraId="277A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9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5.3.运维台账：建立健全运维台账：满足运营要求，值班人员资格证、运行日志、交班记录等记录内容详细完整，可随时备查。</w:t>
      </w:r>
    </w:p>
    <w:p w14:paraId="0C3D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9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5.4.检测设备：配备水质日常COD、氨氮、PH值检测仪器等用品。</w:t>
      </w:r>
    </w:p>
    <w:p w14:paraId="29FF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5.5.服务人员：乙方要指定不少于一人全权全程负责本项目服务的落实，包括服务的咨询、执行和后续工作；服务人员至少3人，均须持证上岗，年龄不超过60周岁。</w:t>
      </w:r>
    </w:p>
    <w:p w14:paraId="5E720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9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5.6.规章制度：乙方需制定严格的工作制度、工作流程、管理制度及突发事件的应急预案等。</w:t>
      </w:r>
    </w:p>
    <w:p w14:paraId="473E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9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5.7.服务响应时间：乙方确保本部污水处理站24h*365天，污水站有人值守，项目负责人必须每周至少进行一次现场巡检，并做好记录。如有数据异常应及时处置处理并告书面报告甲方，确保污水中COD、氨氮、PH、流量等在线监测数据符合环保部门要求，达标排放。简易故障3小时内排除完毕。</w:t>
      </w:r>
    </w:p>
    <w:p w14:paraId="372C98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bookmarkStart w:id="0" w:name="5.3_主要技术要求"/>
      <w:bookmarkEnd w:id="0"/>
      <w:bookmarkStart w:id="1" w:name="4.3_浆叶搅拌机"/>
      <w:bookmarkEnd w:id="1"/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考核标准：</w:t>
      </w:r>
    </w:p>
    <w:p w14:paraId="09447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考核办法：按月考核。（考核标准详见附件1《如皋市人民医院污水处理运行维护考核方案》。）</w:t>
      </w:r>
    </w:p>
    <w:p w14:paraId="26821D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验收：</w:t>
      </w:r>
    </w:p>
    <w:p w14:paraId="67847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验收分为月度验收和年度验收：月度验收由甲方组织。每年度(即合同履行每满一年)后，甲方及聘请第三方对乙方服务进行评价，评价合格继续履行下一年合同，如经评价乙方上年度履行合同不合格的，甲方有权解除合同；验收时，业主甲乙三方必须同时在场，乙方所提供的服务不符合合同内容规定的，甲方有权拒绝验收。乙方应及时按规定和甲方要求免费进行整改，直至验收合格，方视为乙方按规定完成服务。验收合格的，填写《履约验收报告》。</w:t>
      </w:r>
    </w:p>
    <w:p w14:paraId="7C5068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售后服务:</w:t>
      </w:r>
    </w:p>
    <w:p w14:paraId="44F66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乙方提供服务的质量保证期为自服务通过最终验收起1个月。服务期内，乙方应提供相关服务支持。</w:t>
      </w:r>
    </w:p>
    <w:p w14:paraId="17710C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报价明细表:</w:t>
      </w:r>
    </w:p>
    <w:p w14:paraId="5DB79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  <w:t>报价明细表</w:t>
      </w:r>
    </w:p>
    <w:p w14:paraId="671A8A60">
      <w:pPr>
        <w:pStyle w:val="4"/>
        <w:rPr>
          <w:rFonts w:hint="default" w:asciiTheme="minorEastAsia" w:hAnsiTheme="minorEastAsia" w:eastAsiaTheme="minorEastAsia" w:cstheme="minorEastAsia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  <w:t>如皋市人民医院污水处理运维服务</w:t>
      </w:r>
    </w:p>
    <w:p w14:paraId="7489E9EA">
      <w:pPr>
        <w:rPr>
          <w:rFonts w:hint="eastAsia" w:ascii="仿宋" w:hAnsi="仿宋" w:eastAsia="仿宋" w:cs="Times New Roman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项目编号：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JSZC-320682-NTJW-C2025-0060                 </w:t>
      </w:r>
      <w:r>
        <w:rPr>
          <w:rFonts w:hint="eastAsia" w:ascii="仿宋" w:hAnsi="仿宋" w:eastAsia="仿宋" w:cs="Times New Roman"/>
          <w:sz w:val="24"/>
        </w:rPr>
        <w:t xml:space="preserve">                       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</w:rPr>
        <w:t xml:space="preserve">                   </w:t>
      </w:r>
    </w:p>
    <w:tbl>
      <w:tblPr>
        <w:tblStyle w:val="6"/>
        <w:tblpPr w:leftFromText="180" w:rightFromText="180" w:vertAnchor="text" w:horzAnchor="page" w:tblpX="1405" w:tblpY="78"/>
        <w:tblOverlap w:val="never"/>
        <w:tblW w:w="51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45"/>
        <w:gridCol w:w="743"/>
        <w:gridCol w:w="719"/>
        <w:gridCol w:w="1393"/>
        <w:gridCol w:w="1320"/>
        <w:gridCol w:w="1217"/>
        <w:gridCol w:w="1406"/>
        <w:gridCol w:w="565"/>
      </w:tblGrid>
      <w:tr w14:paraId="7B23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6" w:type="dxa"/>
            <w:noWrap w:val="0"/>
            <w:vAlign w:val="center"/>
          </w:tcPr>
          <w:p w14:paraId="278CEA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noWrap w:val="0"/>
            <w:vAlign w:val="center"/>
          </w:tcPr>
          <w:p w14:paraId="62687A6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743" w:type="dxa"/>
            <w:noWrap w:val="0"/>
            <w:vAlign w:val="center"/>
          </w:tcPr>
          <w:p w14:paraId="2E9D563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19" w:type="dxa"/>
            <w:noWrap w:val="0"/>
            <w:vAlign w:val="center"/>
          </w:tcPr>
          <w:p w14:paraId="6F9E58F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93" w:type="dxa"/>
            <w:noWrap w:val="0"/>
            <w:vAlign w:val="center"/>
          </w:tcPr>
          <w:p w14:paraId="489EFBB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上限单价    （元/年）</w:t>
            </w:r>
          </w:p>
        </w:tc>
        <w:tc>
          <w:tcPr>
            <w:tcW w:w="1320" w:type="dxa"/>
            <w:noWrap w:val="0"/>
            <w:vAlign w:val="center"/>
          </w:tcPr>
          <w:p w14:paraId="0A8BE53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上限总价</w:t>
            </w:r>
          </w:p>
          <w:p w14:paraId="25A51E7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（元/年）</w:t>
            </w:r>
          </w:p>
        </w:tc>
        <w:tc>
          <w:tcPr>
            <w:tcW w:w="1217" w:type="dxa"/>
            <w:noWrap w:val="0"/>
            <w:vAlign w:val="center"/>
          </w:tcPr>
          <w:p w14:paraId="12320D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单价</w:t>
            </w:r>
          </w:p>
          <w:p w14:paraId="7D3E9B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（元/年）</w:t>
            </w:r>
          </w:p>
        </w:tc>
        <w:tc>
          <w:tcPr>
            <w:tcW w:w="1406" w:type="dxa"/>
            <w:noWrap w:val="0"/>
            <w:vAlign w:val="center"/>
          </w:tcPr>
          <w:p w14:paraId="26C12B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报价总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价</w:t>
            </w:r>
          </w:p>
          <w:p w14:paraId="558F31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（元/年）</w:t>
            </w:r>
          </w:p>
        </w:tc>
        <w:tc>
          <w:tcPr>
            <w:tcW w:w="565" w:type="dxa"/>
            <w:noWrap w:val="0"/>
            <w:vAlign w:val="center"/>
          </w:tcPr>
          <w:p w14:paraId="2B3D1B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109E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66" w:type="dxa"/>
            <w:noWrap w:val="0"/>
            <w:vAlign w:val="center"/>
          </w:tcPr>
          <w:p w14:paraId="629FF0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 w14:paraId="221404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污水处理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运维服务</w:t>
            </w:r>
          </w:p>
        </w:tc>
        <w:tc>
          <w:tcPr>
            <w:tcW w:w="743" w:type="dxa"/>
            <w:noWrap w:val="0"/>
            <w:vAlign w:val="center"/>
          </w:tcPr>
          <w:p w14:paraId="4A940B1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719" w:type="dxa"/>
            <w:noWrap w:val="0"/>
            <w:vAlign w:val="center"/>
          </w:tcPr>
          <w:p w14:paraId="3A4E047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3" w:type="dxa"/>
            <w:noWrap w:val="0"/>
            <w:vAlign w:val="center"/>
          </w:tcPr>
          <w:p w14:paraId="42EFE6C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495000.00</w:t>
            </w:r>
          </w:p>
        </w:tc>
        <w:tc>
          <w:tcPr>
            <w:tcW w:w="1320" w:type="dxa"/>
            <w:noWrap w:val="0"/>
            <w:vAlign w:val="center"/>
          </w:tcPr>
          <w:p w14:paraId="28602DD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495000.00</w:t>
            </w:r>
          </w:p>
        </w:tc>
        <w:tc>
          <w:tcPr>
            <w:tcW w:w="1217" w:type="dxa"/>
            <w:noWrap w:val="0"/>
            <w:vAlign w:val="center"/>
          </w:tcPr>
          <w:p w14:paraId="76F072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0CFBE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5" w:type="dxa"/>
            <w:noWrap w:val="0"/>
            <w:vAlign w:val="center"/>
          </w:tcPr>
          <w:p w14:paraId="77BBBA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804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86" w:type="dxa"/>
            <w:gridSpan w:val="6"/>
            <w:noWrap w:val="0"/>
            <w:vAlign w:val="center"/>
          </w:tcPr>
          <w:p w14:paraId="7E82EB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总 计</w:t>
            </w:r>
          </w:p>
        </w:tc>
        <w:tc>
          <w:tcPr>
            <w:tcW w:w="1217" w:type="dxa"/>
            <w:noWrap w:val="0"/>
            <w:vAlign w:val="center"/>
          </w:tcPr>
          <w:p w14:paraId="0B7364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413A43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5" w:type="dxa"/>
            <w:noWrap w:val="0"/>
            <w:vAlign w:val="center"/>
          </w:tcPr>
          <w:p w14:paraId="7ABD66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401DB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注：</w:t>
      </w:r>
    </w:p>
    <w:p w14:paraId="7E3DA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1.本报价总价款包括服务期间必须的人员经费、在线监测仪器运维费与数据管理、每月例行第三方检测测费、设备材料维护和保养费(含1000元以下易损件费用，不含大修费用)、自行分析化验费、办公材料费、交通运输费、保险费、专家论证、设计、验收、人员培训、税金等除水电费外一切与本项目相关费用，成交价之外乙方不再支付任何费用。</w:t>
      </w:r>
    </w:p>
    <w:p w14:paraId="3B593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2.项目执行期内因工作量变化而引起的服务费用的变动，在双方事先协商一致的前提下签订补充合同，但因此而增加的服务费用不得超过原签订金额的10%。</w:t>
      </w:r>
    </w:p>
    <w:p w14:paraId="4320F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</w:p>
    <w:p w14:paraId="58ED1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 xml:space="preserve"> 报价单位：</w:t>
      </w:r>
    </w:p>
    <w:p w14:paraId="0A946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520" w:firstLineChars="2300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报价日期：</w:t>
      </w:r>
    </w:p>
    <w:p w14:paraId="74D699A6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2640" w:firstLineChars="1100"/>
        <w:jc w:val="right"/>
        <w:rPr>
          <w:rFonts w:hint="eastAsia" w:asciiTheme="minorEastAsia" w:hAnsiTheme="minorEastAsia" w:eastAsiaTheme="minorEastAsia" w:cstheme="minorEastAsia"/>
          <w:color w:val="auto"/>
        </w:rPr>
      </w:pPr>
    </w:p>
    <w:p w14:paraId="596393A1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2640" w:firstLineChars="1100"/>
        <w:jc w:val="right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询价人：中机国际工程设计研究院有限责任公司</w:t>
      </w:r>
    </w:p>
    <w:p w14:paraId="7261BE78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5640" w:firstLineChars="2350"/>
        <w:rPr>
          <w:rFonts w:hint="eastAsia" w:asciiTheme="minorEastAsia" w:hAnsiTheme="minorEastAsia" w:eastAsiaTheme="minorEastAsia" w:cstheme="minorEastAsia"/>
          <w:b/>
          <w:bCs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日</w:t>
      </w:r>
    </w:p>
    <w:p w14:paraId="4CAAA43B">
      <w:pPr>
        <w:pStyle w:val="5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pacing w:val="-1"/>
          <w:lang w:val="en-US" w:eastAsia="zh-CN"/>
        </w:rPr>
      </w:pPr>
    </w:p>
    <w:p w14:paraId="6C0BE563">
      <w:pPr>
        <w:rPr>
          <w:rFonts w:hint="eastAsia" w:asciiTheme="minorEastAsia" w:hAnsiTheme="minorEastAsia" w:eastAsiaTheme="minorEastAsia" w:cstheme="minorEastAsia"/>
        </w:rPr>
      </w:pPr>
    </w:p>
    <w:p w14:paraId="10624C75">
      <w:pPr>
        <w:rPr>
          <w:rFonts w:hint="eastAsia" w:asciiTheme="minorEastAsia" w:hAnsiTheme="minorEastAsia" w:eastAsiaTheme="minorEastAsia" w:cstheme="minorEastAsia"/>
        </w:rPr>
      </w:pPr>
    </w:p>
    <w:p w14:paraId="08A34694">
      <w:pPr>
        <w:rPr>
          <w:rFonts w:hint="eastAsia" w:asciiTheme="minorEastAsia" w:hAnsiTheme="minorEastAsia" w:eastAsiaTheme="minorEastAsia" w:cstheme="minorEastAsia"/>
        </w:rPr>
      </w:pPr>
    </w:p>
    <w:p w14:paraId="3484A262">
      <w:pPr>
        <w:rPr>
          <w:rFonts w:hint="eastAsia" w:asciiTheme="minorEastAsia" w:hAnsiTheme="minorEastAsia" w:eastAsiaTheme="minorEastAsia" w:cstheme="minorEastAsia"/>
        </w:rPr>
      </w:pPr>
    </w:p>
    <w:p w14:paraId="2341E372">
      <w:pPr>
        <w:rPr>
          <w:rFonts w:hint="eastAsia" w:asciiTheme="minorEastAsia" w:hAnsiTheme="minorEastAsia" w:eastAsiaTheme="minorEastAsia" w:cstheme="minorEastAsia"/>
        </w:rPr>
      </w:pPr>
    </w:p>
    <w:p w14:paraId="3B37AF12">
      <w:pPr>
        <w:rPr>
          <w:rFonts w:hint="eastAsia" w:asciiTheme="minorEastAsia" w:hAnsiTheme="minorEastAsia" w:eastAsiaTheme="minorEastAsia" w:cstheme="minorEastAsia"/>
        </w:rPr>
      </w:pPr>
    </w:p>
    <w:p w14:paraId="2F8B2E07">
      <w:pPr>
        <w:rPr>
          <w:rFonts w:hint="eastAsia" w:asciiTheme="minorEastAsia" w:hAnsiTheme="minorEastAsia" w:eastAsiaTheme="minorEastAsia" w:cstheme="minorEastAsia"/>
        </w:rPr>
      </w:pPr>
    </w:p>
    <w:p w14:paraId="430E7B55">
      <w:pPr>
        <w:rPr>
          <w:rFonts w:hint="eastAsia" w:asciiTheme="minorEastAsia" w:hAnsiTheme="minorEastAsia" w:eastAsiaTheme="minorEastAsia" w:cstheme="minorEastAsia"/>
        </w:rPr>
      </w:pPr>
    </w:p>
    <w:p w14:paraId="031D5F65">
      <w:pPr>
        <w:rPr>
          <w:rFonts w:hint="eastAsia" w:asciiTheme="minorEastAsia" w:hAnsiTheme="minorEastAsia" w:eastAsiaTheme="minorEastAsia" w:cstheme="minorEastAsia"/>
        </w:rPr>
      </w:pPr>
    </w:p>
    <w:p w14:paraId="071485D3">
      <w:pPr>
        <w:rPr>
          <w:rFonts w:hint="eastAsia" w:asciiTheme="minorEastAsia" w:hAnsiTheme="minorEastAsia" w:eastAsiaTheme="minorEastAsia" w:cstheme="minorEastAsia"/>
        </w:rPr>
      </w:pPr>
    </w:p>
    <w:p w14:paraId="1C78F8D4">
      <w:pPr>
        <w:rPr>
          <w:rFonts w:hint="eastAsia" w:asciiTheme="minorEastAsia" w:hAnsiTheme="minorEastAsia" w:eastAsiaTheme="minorEastAsia" w:cstheme="minorEastAsia"/>
        </w:rPr>
      </w:pPr>
    </w:p>
    <w:p w14:paraId="5283CD38">
      <w:pPr>
        <w:rPr>
          <w:rFonts w:hint="eastAsia" w:asciiTheme="minorEastAsia" w:hAnsiTheme="minorEastAsia" w:eastAsiaTheme="minorEastAsia" w:cstheme="minorEastAsia"/>
        </w:rPr>
      </w:pPr>
    </w:p>
    <w:p w14:paraId="401C3CE5">
      <w:pPr>
        <w:rPr>
          <w:rFonts w:hint="eastAsia" w:asciiTheme="minorEastAsia" w:hAnsiTheme="minorEastAsia" w:eastAsiaTheme="minorEastAsia" w:cstheme="minorEastAsia"/>
        </w:rPr>
      </w:pPr>
    </w:p>
    <w:p w14:paraId="6A0D2BDA">
      <w:pPr>
        <w:rPr>
          <w:rFonts w:hint="eastAsia" w:asciiTheme="minorEastAsia" w:hAnsiTheme="minorEastAsia" w:eastAsiaTheme="minorEastAsia" w:cstheme="minorEastAsia"/>
        </w:rPr>
      </w:pPr>
    </w:p>
    <w:p w14:paraId="503D0D8C">
      <w:pPr>
        <w:rPr>
          <w:rFonts w:hint="eastAsia" w:asciiTheme="minorEastAsia" w:hAnsiTheme="minorEastAsia" w:eastAsiaTheme="minorEastAsia" w:cstheme="minorEastAsia"/>
        </w:rPr>
      </w:pPr>
    </w:p>
    <w:p w14:paraId="5E63EAE5">
      <w:pPr>
        <w:rPr>
          <w:rFonts w:hint="eastAsia" w:asciiTheme="minorEastAsia" w:hAnsiTheme="minorEastAsia" w:eastAsiaTheme="minorEastAsia" w:cstheme="minorEastAsia"/>
        </w:rPr>
      </w:pPr>
    </w:p>
    <w:p w14:paraId="62CE4F9B">
      <w:pPr>
        <w:rPr>
          <w:rFonts w:hint="eastAsia" w:asciiTheme="minorEastAsia" w:hAnsiTheme="minorEastAsia" w:eastAsiaTheme="minorEastAsia" w:cstheme="minorEastAsia"/>
        </w:rPr>
      </w:pPr>
    </w:p>
    <w:p w14:paraId="46BEC67F">
      <w:pPr>
        <w:rPr>
          <w:rFonts w:hint="eastAsia" w:asciiTheme="minorEastAsia" w:hAnsiTheme="minorEastAsia" w:eastAsiaTheme="minorEastAsia" w:cstheme="minorEastAsia"/>
        </w:rPr>
      </w:pPr>
    </w:p>
    <w:p w14:paraId="1DF3AE72">
      <w:pPr>
        <w:rPr>
          <w:rFonts w:hint="eastAsia" w:asciiTheme="minorEastAsia" w:hAnsiTheme="minorEastAsia" w:eastAsiaTheme="minorEastAsia" w:cstheme="minorEastAsia"/>
        </w:rPr>
      </w:pPr>
    </w:p>
    <w:p w14:paraId="6DB66733">
      <w:pPr>
        <w:rPr>
          <w:rFonts w:hint="eastAsia" w:asciiTheme="minorEastAsia" w:hAnsiTheme="minorEastAsia" w:eastAsiaTheme="minorEastAsia" w:cstheme="minorEastAsia"/>
        </w:rPr>
      </w:pPr>
    </w:p>
    <w:p w14:paraId="4E9A2F0A">
      <w:pPr>
        <w:rPr>
          <w:rFonts w:hint="eastAsia" w:asciiTheme="minorEastAsia" w:hAnsiTheme="minorEastAsia" w:eastAsiaTheme="minorEastAsia" w:cstheme="minorEastAsia"/>
        </w:rPr>
      </w:pPr>
    </w:p>
    <w:p w14:paraId="33930F1B">
      <w:pPr>
        <w:rPr>
          <w:rFonts w:hint="eastAsia" w:asciiTheme="minorEastAsia" w:hAnsiTheme="minorEastAsia" w:eastAsiaTheme="minorEastAsia" w:cstheme="minorEastAsia"/>
        </w:rPr>
      </w:pPr>
    </w:p>
    <w:p w14:paraId="07CDCD4C">
      <w:pPr>
        <w:bidi w:val="0"/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附件1：</w:t>
      </w:r>
    </w:p>
    <w:p w14:paraId="0F6A4CE1">
      <w:pPr>
        <w:bidi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如皋市人民医院污水处理运行维护考核方案</w:t>
      </w:r>
    </w:p>
    <w:p w14:paraId="2909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1. 考核原则</w:t>
      </w:r>
    </w:p>
    <w:p w14:paraId="3D5A8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工作人员遵守医院和公司规章制度，履行工作职责，按规范进行操作。甲方考核小组定期及不定期抽查考核。</w:t>
      </w:r>
    </w:p>
    <w:p w14:paraId="2F94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2. 考核小组：由甲方后勤保障部或其他领导部门组成。</w:t>
      </w:r>
    </w:p>
    <w:p w14:paraId="6904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3. 考核办法：按月考核。</w:t>
      </w:r>
    </w:p>
    <w:p w14:paraId="3ECD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甲方根据每月考核得分支付当月运维服务费用（考核表如下），满分100分足额支付当月运维费用；当大于等于90分时按照考核结果，扣除罚金后（若有）支付本月运维服务费用；低于90分但高于等于75分时，除按照考核结果进行经济处罚外，每下降1分扣除500元；75分以下，除按照考核结果进行经济处罚外，每下降1分扣除1000元；连续2个月低于75分甲方将单方面解除合同并保留追究责任权利。</w:t>
      </w:r>
    </w:p>
    <w:tbl>
      <w:tblPr>
        <w:tblStyle w:val="6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642"/>
        <w:gridCol w:w="651"/>
        <w:gridCol w:w="510"/>
        <w:gridCol w:w="5267"/>
      </w:tblGrid>
      <w:tr w14:paraId="30DD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300" w:type="dxa"/>
            <w:gridSpan w:val="5"/>
            <w:noWrap w:val="0"/>
            <w:vAlign w:val="center"/>
          </w:tcPr>
          <w:p w14:paraId="7B85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如皋市人民医院污水处理运行维护考核表</w:t>
            </w:r>
          </w:p>
        </w:tc>
      </w:tr>
      <w:tr w14:paraId="6294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30" w:type="dxa"/>
            <w:noWrap w:val="0"/>
            <w:vAlign w:val="center"/>
          </w:tcPr>
          <w:p w14:paraId="5E9C9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1642" w:type="dxa"/>
            <w:noWrap w:val="0"/>
            <w:vAlign w:val="center"/>
          </w:tcPr>
          <w:p w14:paraId="7EA51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 核 要 求</w:t>
            </w:r>
          </w:p>
        </w:tc>
        <w:tc>
          <w:tcPr>
            <w:tcW w:w="651" w:type="dxa"/>
            <w:noWrap w:val="0"/>
            <w:vAlign w:val="center"/>
          </w:tcPr>
          <w:p w14:paraId="0990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510" w:type="dxa"/>
            <w:noWrap w:val="0"/>
            <w:vAlign w:val="center"/>
          </w:tcPr>
          <w:p w14:paraId="7C159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扣分</w:t>
            </w:r>
          </w:p>
        </w:tc>
        <w:tc>
          <w:tcPr>
            <w:tcW w:w="5267" w:type="dxa"/>
            <w:noWrap w:val="0"/>
            <w:vAlign w:val="center"/>
          </w:tcPr>
          <w:p w14:paraId="4969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 注</w:t>
            </w:r>
          </w:p>
        </w:tc>
      </w:tr>
      <w:tr w14:paraId="737A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230" w:type="dxa"/>
            <w:vMerge w:val="restart"/>
            <w:noWrap w:val="0"/>
            <w:vAlign w:val="center"/>
          </w:tcPr>
          <w:p w14:paraId="117BE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1642" w:type="dxa"/>
            <w:noWrap w:val="0"/>
            <w:vAlign w:val="center"/>
          </w:tcPr>
          <w:p w14:paraId="477E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设备运行完好</w:t>
            </w:r>
          </w:p>
          <w:p w14:paraId="60E18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及定期巡检</w:t>
            </w:r>
          </w:p>
        </w:tc>
        <w:tc>
          <w:tcPr>
            <w:tcW w:w="651" w:type="dxa"/>
            <w:vMerge w:val="restart"/>
            <w:noWrap w:val="0"/>
            <w:vAlign w:val="center"/>
          </w:tcPr>
          <w:p w14:paraId="2AFF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10" w:type="dxa"/>
            <w:noWrap w:val="0"/>
            <w:vAlign w:val="center"/>
          </w:tcPr>
          <w:p w14:paraId="4DC83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7803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院方监管过程中发现有设备未及时保养、运行明显异常未及时维修的，1次扣5分；值班人员未定时定期对本部、分院设备进行巡检和投药的，1次扣5分，2次扣10分并处罚500元。3次拒不改正院方单方面解除合同。</w:t>
            </w:r>
          </w:p>
        </w:tc>
      </w:tr>
      <w:tr w14:paraId="4B2D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30" w:type="dxa"/>
            <w:vMerge w:val="continue"/>
            <w:noWrap w:val="0"/>
            <w:vAlign w:val="center"/>
          </w:tcPr>
          <w:p w14:paraId="6464D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39A1D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场地卫生及文明操作</w:t>
            </w:r>
          </w:p>
        </w:tc>
        <w:tc>
          <w:tcPr>
            <w:tcW w:w="651" w:type="dxa"/>
            <w:vMerge w:val="continue"/>
            <w:noWrap w:val="0"/>
            <w:vAlign w:val="center"/>
          </w:tcPr>
          <w:p w14:paraId="36CD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41C6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4AE68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环境卫生脏乱差，堆放无关物品、地面有烟头、地面有垃圾、桌面凌乱等一次扣2分； </w:t>
            </w:r>
          </w:p>
        </w:tc>
      </w:tr>
      <w:tr w14:paraId="480E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30" w:type="dxa"/>
            <w:vMerge w:val="continue"/>
            <w:noWrap w:val="0"/>
            <w:vAlign w:val="center"/>
          </w:tcPr>
          <w:p w14:paraId="4DB64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227B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人员配置及在岗在位</w:t>
            </w:r>
          </w:p>
        </w:tc>
        <w:tc>
          <w:tcPr>
            <w:tcW w:w="651" w:type="dxa"/>
            <w:vMerge w:val="continue"/>
            <w:noWrap w:val="0"/>
            <w:vAlign w:val="center"/>
          </w:tcPr>
          <w:p w14:paraId="791C7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6596E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51683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 值班人员配备不符合合同约定，发生一次扣5分，2个工作日内未整改到位扣15分并处罚500元，5个工作日内未按合同规定配置人员院方将解除合同，并扣除当月运维费用；</w:t>
            </w:r>
          </w:p>
          <w:p w14:paraId="1899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 值班人员脱岗一次扣5分，二次扣15分，处罚500元，三次院方将解除合同并扣除当月运维服务费。</w:t>
            </w:r>
          </w:p>
        </w:tc>
      </w:tr>
      <w:tr w14:paraId="5F5D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230" w:type="dxa"/>
            <w:vMerge w:val="continue"/>
            <w:noWrap w:val="0"/>
            <w:vAlign w:val="center"/>
          </w:tcPr>
          <w:p w14:paraId="1F94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0C33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设备故障处理等响应及时性</w:t>
            </w:r>
          </w:p>
        </w:tc>
        <w:tc>
          <w:tcPr>
            <w:tcW w:w="651" w:type="dxa"/>
            <w:vMerge w:val="continue"/>
            <w:noWrap w:val="0"/>
            <w:vAlign w:val="center"/>
          </w:tcPr>
          <w:p w14:paraId="5BFE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00990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58BCC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设备发生故障后半小时内未及时响应，一次扣5分，4个小时内故障未处理完成一次扣10分。 </w:t>
            </w:r>
          </w:p>
        </w:tc>
      </w:tr>
      <w:tr w14:paraId="42BF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230" w:type="dxa"/>
            <w:vMerge w:val="continue"/>
            <w:noWrap w:val="0"/>
            <w:vAlign w:val="center"/>
          </w:tcPr>
          <w:p w14:paraId="1E98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324C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第三方检测</w:t>
            </w:r>
          </w:p>
        </w:tc>
        <w:tc>
          <w:tcPr>
            <w:tcW w:w="651" w:type="dxa"/>
            <w:vMerge w:val="continue"/>
            <w:noWrap w:val="0"/>
            <w:vAlign w:val="center"/>
          </w:tcPr>
          <w:p w14:paraId="492DD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5DD40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22F10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每月第三方检测中有一项数据超标的，当月考核扣5分，有2项超标的，当月考核扣15分，连续2个月出现数据超标的，院方将解除合同，并扣除当月运维服务费。</w:t>
            </w:r>
          </w:p>
        </w:tc>
      </w:tr>
      <w:tr w14:paraId="2DEF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30" w:type="dxa"/>
            <w:vMerge w:val="continue"/>
            <w:noWrap w:val="0"/>
            <w:vAlign w:val="center"/>
          </w:tcPr>
          <w:p w14:paraId="1E86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36068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污水排放不达标/在线监测数据超标</w:t>
            </w:r>
          </w:p>
        </w:tc>
        <w:tc>
          <w:tcPr>
            <w:tcW w:w="651" w:type="dxa"/>
            <w:vMerge w:val="continue"/>
            <w:noWrap w:val="0"/>
            <w:vAlign w:val="center"/>
          </w:tcPr>
          <w:p w14:paraId="3E32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4110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0C5E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因人为因素当天在线监测数据超标一次扣5分，二次扣10分；不论任何原因导致日均值超标的，一次扣15分，并处罚1000元。数据超标后未及时在省、市环保平台标记的，一次扣2分。</w:t>
            </w:r>
          </w:p>
          <w:p w14:paraId="5F46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运营期间如被环保、疾控等相关部门检查到运维方污水排放不达标的，一切后果由运维方承担，且甲方有权对运维方进行2000-5000元处罚；若被环保、疾控等相关部门检查到属违法行为的，由运维方承担所有法律责任及经济处罚。</w:t>
            </w:r>
          </w:p>
        </w:tc>
      </w:tr>
      <w:tr w14:paraId="5027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30" w:type="dxa"/>
            <w:vMerge w:val="restart"/>
            <w:noWrap w:val="0"/>
            <w:vAlign w:val="center"/>
          </w:tcPr>
          <w:p w14:paraId="01C4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工作制度</w:t>
            </w:r>
          </w:p>
        </w:tc>
        <w:tc>
          <w:tcPr>
            <w:tcW w:w="1642" w:type="dxa"/>
            <w:noWrap w:val="0"/>
            <w:vAlign w:val="center"/>
          </w:tcPr>
          <w:p w14:paraId="58E6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投诉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监管</w:t>
            </w:r>
          </w:p>
        </w:tc>
        <w:tc>
          <w:tcPr>
            <w:tcW w:w="651" w:type="dxa"/>
            <w:vMerge w:val="restart"/>
            <w:noWrap w:val="0"/>
            <w:vAlign w:val="center"/>
          </w:tcPr>
          <w:p w14:paraId="4AAEC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10" w:type="dxa"/>
            <w:noWrap w:val="0"/>
            <w:vAlign w:val="center"/>
          </w:tcPr>
          <w:p w14:paraId="4D87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511E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被医院感控科等部门投诉查实后1次扣5分；不服从院方临时工作安排或抵制上级部门检查的1次扣10分；值班人员与院方管理人员发生吵架1次扣10分并处罚500元；发生打架1次甲方扣除当月运维服务费用并立即解除合同。</w:t>
            </w:r>
          </w:p>
        </w:tc>
      </w:tr>
      <w:tr w14:paraId="08E4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30" w:type="dxa"/>
            <w:vMerge w:val="continue"/>
            <w:noWrap w:val="0"/>
            <w:vAlign w:val="center"/>
          </w:tcPr>
          <w:p w14:paraId="3EB5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4C8A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制度建设</w:t>
            </w:r>
          </w:p>
        </w:tc>
        <w:tc>
          <w:tcPr>
            <w:tcW w:w="651" w:type="dxa"/>
            <w:vMerge w:val="continue"/>
            <w:noWrap w:val="0"/>
            <w:vAlign w:val="center"/>
          </w:tcPr>
          <w:p w14:paraId="18AC9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50B71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769CB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各项运维管理制度、人员职责制度、持证情况、各工艺段操作规程、工艺参数等未上墙公示的，缺失1项扣5分。</w:t>
            </w:r>
          </w:p>
        </w:tc>
      </w:tr>
      <w:tr w14:paraId="588F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230" w:type="dxa"/>
            <w:vMerge w:val="continue"/>
            <w:noWrap w:val="0"/>
            <w:vAlign w:val="center"/>
          </w:tcPr>
          <w:p w14:paraId="41FDA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375D4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台账资料</w:t>
            </w:r>
          </w:p>
        </w:tc>
        <w:tc>
          <w:tcPr>
            <w:tcW w:w="651" w:type="dxa"/>
            <w:vMerge w:val="continue"/>
            <w:noWrap w:val="0"/>
            <w:vAlign w:val="center"/>
          </w:tcPr>
          <w:p w14:paraId="0714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105D0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0E174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日常运维台账缺失、造假、不完整的1次扣2分；因台账不完整被上级部门查处造成影响的1次扣10分并处罚1000元。</w:t>
            </w:r>
          </w:p>
        </w:tc>
      </w:tr>
      <w:tr w14:paraId="40C3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0" w:type="dxa"/>
            <w:noWrap w:val="0"/>
            <w:vAlign w:val="center"/>
          </w:tcPr>
          <w:p w14:paraId="6BA48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全管理</w:t>
            </w:r>
          </w:p>
        </w:tc>
        <w:tc>
          <w:tcPr>
            <w:tcW w:w="1642" w:type="dxa"/>
            <w:noWrap w:val="0"/>
            <w:vAlign w:val="center"/>
          </w:tcPr>
          <w:p w14:paraId="0155A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安全操作</w:t>
            </w:r>
          </w:p>
        </w:tc>
        <w:tc>
          <w:tcPr>
            <w:tcW w:w="651" w:type="dxa"/>
            <w:noWrap w:val="0"/>
            <w:vAlign w:val="center"/>
          </w:tcPr>
          <w:p w14:paraId="549AD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10" w:type="dxa"/>
            <w:noWrap w:val="0"/>
            <w:vAlign w:val="center"/>
          </w:tcPr>
          <w:p w14:paraId="5213F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1BF65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发现不按安全规定操作（如高空作业不系安全绳等）或设施设备安全措施不到位（如无安全围栏、人员防护面具过期等）的一次扣5分；造成责任事故影响工作的，一次扣15分并处罚2000元。如运维期间出现重大安全事故、严重违反甲方管理制度的，或被上级部门立案调查的，甲方有权立即终止合同，并要求成交人赔偿相应的损失。</w:t>
            </w:r>
          </w:p>
        </w:tc>
      </w:tr>
      <w:tr w14:paraId="61E6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30" w:type="dxa"/>
            <w:noWrap w:val="0"/>
            <w:vAlign w:val="center"/>
          </w:tcPr>
          <w:p w14:paraId="2CFEC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24686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合 计</w:t>
            </w:r>
          </w:p>
        </w:tc>
        <w:tc>
          <w:tcPr>
            <w:tcW w:w="651" w:type="dxa"/>
            <w:noWrap w:val="0"/>
            <w:vAlign w:val="center"/>
          </w:tcPr>
          <w:p w14:paraId="536D3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10" w:type="dxa"/>
            <w:noWrap w:val="0"/>
            <w:vAlign w:val="center"/>
          </w:tcPr>
          <w:p w14:paraId="5591D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267" w:type="dxa"/>
            <w:noWrap w:val="0"/>
            <w:vAlign w:val="center"/>
          </w:tcPr>
          <w:p w14:paraId="4F849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37EC8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7" w:h="16840"/>
      <w:pgMar w:top="1304" w:right="1587" w:bottom="1304" w:left="1587" w:header="851" w:footer="992" w:gutter="0"/>
      <w:paperSrc w:first="257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72174"/>
    <w:multiLevelType w:val="singleLevel"/>
    <w:tmpl w:val="1FE721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756D7"/>
    <w:rsid w:val="01D55261"/>
    <w:rsid w:val="023871F7"/>
    <w:rsid w:val="053578FC"/>
    <w:rsid w:val="05462526"/>
    <w:rsid w:val="061E4834"/>
    <w:rsid w:val="06430FCF"/>
    <w:rsid w:val="07DD1B2D"/>
    <w:rsid w:val="08C23B9D"/>
    <w:rsid w:val="09B434E5"/>
    <w:rsid w:val="0EF65538"/>
    <w:rsid w:val="0F754B3D"/>
    <w:rsid w:val="0F814668"/>
    <w:rsid w:val="0FD90DC2"/>
    <w:rsid w:val="10AD5132"/>
    <w:rsid w:val="12831C77"/>
    <w:rsid w:val="13275128"/>
    <w:rsid w:val="153A1906"/>
    <w:rsid w:val="15BD2ADD"/>
    <w:rsid w:val="17DC2B4A"/>
    <w:rsid w:val="18B40983"/>
    <w:rsid w:val="1A81100C"/>
    <w:rsid w:val="1C085913"/>
    <w:rsid w:val="2041027D"/>
    <w:rsid w:val="208131E0"/>
    <w:rsid w:val="209443FF"/>
    <w:rsid w:val="218F5364"/>
    <w:rsid w:val="226F3529"/>
    <w:rsid w:val="22EE13BE"/>
    <w:rsid w:val="238A4A63"/>
    <w:rsid w:val="24547947"/>
    <w:rsid w:val="28213FE4"/>
    <w:rsid w:val="28864C3B"/>
    <w:rsid w:val="2916341D"/>
    <w:rsid w:val="29434D77"/>
    <w:rsid w:val="297F3B23"/>
    <w:rsid w:val="2A7E571E"/>
    <w:rsid w:val="2B936960"/>
    <w:rsid w:val="2BF81500"/>
    <w:rsid w:val="2C7D1A05"/>
    <w:rsid w:val="2DD378BF"/>
    <w:rsid w:val="31903F88"/>
    <w:rsid w:val="33012F73"/>
    <w:rsid w:val="37080835"/>
    <w:rsid w:val="37BE35FD"/>
    <w:rsid w:val="398E1CFA"/>
    <w:rsid w:val="3AC773AF"/>
    <w:rsid w:val="3B266598"/>
    <w:rsid w:val="3DF121A9"/>
    <w:rsid w:val="406E0720"/>
    <w:rsid w:val="415C50CB"/>
    <w:rsid w:val="427C033D"/>
    <w:rsid w:val="43F959BD"/>
    <w:rsid w:val="44B5700F"/>
    <w:rsid w:val="45294065"/>
    <w:rsid w:val="45B07FF5"/>
    <w:rsid w:val="475C24EB"/>
    <w:rsid w:val="47EC180F"/>
    <w:rsid w:val="49757894"/>
    <w:rsid w:val="49B605D8"/>
    <w:rsid w:val="4A2C629D"/>
    <w:rsid w:val="4B9366F7"/>
    <w:rsid w:val="4BF643B5"/>
    <w:rsid w:val="4C9B3AB5"/>
    <w:rsid w:val="52630BD1"/>
    <w:rsid w:val="52FC0CED"/>
    <w:rsid w:val="53465AE9"/>
    <w:rsid w:val="55224F92"/>
    <w:rsid w:val="5AC7613D"/>
    <w:rsid w:val="5CA16EC6"/>
    <w:rsid w:val="5D101956"/>
    <w:rsid w:val="602F2A3B"/>
    <w:rsid w:val="63682FEE"/>
    <w:rsid w:val="63B70D7D"/>
    <w:rsid w:val="63BB532C"/>
    <w:rsid w:val="65245046"/>
    <w:rsid w:val="69A00331"/>
    <w:rsid w:val="69F756D7"/>
    <w:rsid w:val="6A386990"/>
    <w:rsid w:val="6AE05032"/>
    <w:rsid w:val="6C8B0FF9"/>
    <w:rsid w:val="6E4F136D"/>
    <w:rsid w:val="6F881820"/>
    <w:rsid w:val="7000585A"/>
    <w:rsid w:val="70A26535"/>
    <w:rsid w:val="71E371E1"/>
    <w:rsid w:val="71FF1D0A"/>
    <w:rsid w:val="725D17CA"/>
    <w:rsid w:val="731358A4"/>
    <w:rsid w:val="740320A2"/>
    <w:rsid w:val="74290773"/>
    <w:rsid w:val="759D521C"/>
    <w:rsid w:val="76911902"/>
    <w:rsid w:val="77266113"/>
    <w:rsid w:val="77A0737F"/>
    <w:rsid w:val="77A64252"/>
    <w:rsid w:val="7CDA138E"/>
    <w:rsid w:val="7D767CDA"/>
    <w:rsid w:val="7DCA0A73"/>
    <w:rsid w:val="7E7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2647</Words>
  <Characters>2818</Characters>
  <Lines>0</Lines>
  <Paragraphs>0</Paragraphs>
  <TotalTime>5</TotalTime>
  <ScaleCrop>false</ScaleCrop>
  <LinksUpToDate>false</LinksUpToDate>
  <CharactersWithSpaces>2985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2025-12-26T05:06:00Z</dcterms:created>
  <dc:creator>安之若素</dc:creator>
  <cp:lastModifiedBy>陈瑞</cp:lastModifiedBy>
  <dcterms:modified xsi:type="dcterms:W3CDTF">2026-01-05T06:59:21Z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85F3F86060C44CBD887380D08FDF7588_13</vt:lpwstr>
  </property>
  <property fmtid="{D5CDD505-2E9C-101B-9397-08002B2CF9AE}" pid="4" name="KSOTemplateDocerSaveRecord">
    <vt:lpwstr>eyJoZGlkIjoiZjZiMTUwMjI3MzM1MGY5MGZlZDEzYWIzNzhiZmU0YTciLCJ1c2VySWQiOiIzNjIyNjQ0OTAifQ==</vt:lpwstr>
  </property>
</Properties>
</file>